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4D8" w:rsidRPr="00CA1436" w:rsidRDefault="004934D8" w:rsidP="000175CC">
      <w:pPr>
        <w:pStyle w:val="Title"/>
      </w:pPr>
      <w:r w:rsidRPr="00CA1436">
        <w:t>Intervention Policy in Juvenile Justice (CJ 475)</w:t>
      </w:r>
    </w:p>
    <w:p w:rsidR="001A7A29" w:rsidRDefault="004934D8" w:rsidP="004F0C2E">
      <w:pPr>
        <w:spacing w:line="276" w:lineRule="auto"/>
        <w:rPr>
          <w:b/>
          <w:bCs/>
          <w:sz w:val="18"/>
          <w:szCs w:val="18"/>
        </w:rPr>
      </w:pPr>
      <w:r w:rsidRPr="00CA1436">
        <w:rPr>
          <w:b/>
          <w:bCs/>
          <w:sz w:val="18"/>
          <w:szCs w:val="18"/>
        </w:rPr>
        <w:t>Instructor: Daniel Macallair</w:t>
      </w:r>
      <w:r w:rsidRPr="00CA1436">
        <w:rPr>
          <w:b/>
          <w:bCs/>
          <w:sz w:val="18"/>
          <w:szCs w:val="18"/>
        </w:rPr>
        <w:tab/>
      </w:r>
      <w:r w:rsidRPr="00CA1436">
        <w:rPr>
          <w:b/>
          <w:bCs/>
          <w:sz w:val="18"/>
          <w:szCs w:val="18"/>
        </w:rPr>
        <w:tab/>
      </w:r>
      <w:r w:rsidRPr="00CA1436">
        <w:rPr>
          <w:b/>
          <w:bCs/>
          <w:sz w:val="18"/>
          <w:szCs w:val="18"/>
        </w:rPr>
        <w:tab/>
      </w:r>
      <w:r w:rsidRPr="00CA1436">
        <w:rPr>
          <w:b/>
          <w:bCs/>
          <w:sz w:val="18"/>
          <w:szCs w:val="18"/>
        </w:rPr>
        <w:tab/>
      </w:r>
    </w:p>
    <w:p w:rsidR="00C146CD" w:rsidRDefault="007410BA" w:rsidP="004F0C2E">
      <w:pPr>
        <w:spacing w:line="276" w:lineRule="auto"/>
        <w:rPr>
          <w:b/>
          <w:bCs/>
          <w:sz w:val="18"/>
          <w:szCs w:val="18"/>
        </w:rPr>
      </w:pPr>
      <w:r>
        <w:rPr>
          <w:b/>
          <w:bCs/>
          <w:sz w:val="18"/>
          <w:szCs w:val="18"/>
        </w:rPr>
        <w:t xml:space="preserve">Class location: </w:t>
      </w:r>
      <w:r w:rsidR="00AD6FDE">
        <w:rPr>
          <w:b/>
          <w:bCs/>
          <w:sz w:val="18"/>
          <w:szCs w:val="18"/>
        </w:rPr>
        <w:t xml:space="preserve">Online </w:t>
      </w:r>
    </w:p>
    <w:p w:rsidR="00587023" w:rsidRDefault="00587023" w:rsidP="004F0C2E">
      <w:pPr>
        <w:spacing w:line="276" w:lineRule="auto"/>
        <w:rPr>
          <w:b/>
          <w:bCs/>
          <w:sz w:val="18"/>
          <w:szCs w:val="18"/>
        </w:rPr>
      </w:pPr>
    </w:p>
    <w:p w:rsidR="00587023" w:rsidRDefault="00587023" w:rsidP="004F0C2E">
      <w:pPr>
        <w:spacing w:line="276" w:lineRule="auto"/>
        <w:rPr>
          <w:b/>
          <w:bCs/>
          <w:sz w:val="18"/>
          <w:szCs w:val="18"/>
        </w:rPr>
      </w:pPr>
      <w:bookmarkStart w:id="0" w:name="_GoBack"/>
      <w:bookmarkEnd w:id="0"/>
      <w:r w:rsidRPr="00587023">
        <w:rPr>
          <w:b/>
          <w:bCs/>
          <w:sz w:val="18"/>
          <w:szCs w:val="18"/>
        </w:rPr>
        <w:t>https://sfsu.zoom.us/j/92899232788?pwd=QUxsS01hNStBdVhJSWY3d0xYdGdBZz09</w:t>
      </w:r>
    </w:p>
    <w:p w:rsidR="00587023" w:rsidRDefault="00587023" w:rsidP="004F0C2E">
      <w:pPr>
        <w:spacing w:line="276" w:lineRule="auto"/>
        <w:rPr>
          <w:b/>
          <w:bCs/>
          <w:sz w:val="18"/>
          <w:szCs w:val="18"/>
        </w:rPr>
      </w:pPr>
    </w:p>
    <w:p w:rsidR="009A2A9B" w:rsidRPr="00CA1436" w:rsidRDefault="009A2BC8" w:rsidP="004F0C2E">
      <w:pPr>
        <w:spacing w:line="276" w:lineRule="auto"/>
        <w:rPr>
          <w:b/>
          <w:bCs/>
          <w:sz w:val="18"/>
          <w:szCs w:val="18"/>
        </w:rPr>
      </w:pPr>
      <w:r>
        <w:rPr>
          <w:b/>
          <w:bCs/>
          <w:sz w:val="18"/>
          <w:szCs w:val="18"/>
        </w:rPr>
        <w:t xml:space="preserve">Class Time: </w:t>
      </w:r>
      <w:r w:rsidR="00753F00">
        <w:rPr>
          <w:b/>
          <w:bCs/>
          <w:sz w:val="18"/>
          <w:szCs w:val="18"/>
        </w:rPr>
        <w:t>Friday 12:30-3</w:t>
      </w:r>
      <w:r w:rsidR="00C54BCD">
        <w:rPr>
          <w:b/>
          <w:bCs/>
          <w:sz w:val="18"/>
          <w:szCs w:val="18"/>
        </w:rPr>
        <w:t>:15</w:t>
      </w:r>
    </w:p>
    <w:p w:rsidR="001A7A29" w:rsidRDefault="002C7FD0" w:rsidP="004F0C2E">
      <w:pPr>
        <w:spacing w:line="276" w:lineRule="auto"/>
        <w:rPr>
          <w:b/>
          <w:bCs/>
          <w:sz w:val="18"/>
          <w:szCs w:val="18"/>
        </w:rPr>
      </w:pPr>
      <w:r w:rsidRPr="00CA1436">
        <w:rPr>
          <w:b/>
          <w:bCs/>
          <w:sz w:val="18"/>
          <w:szCs w:val="18"/>
        </w:rPr>
        <w:t xml:space="preserve">Office Hours: </w:t>
      </w:r>
      <w:r w:rsidR="000175CC">
        <w:rPr>
          <w:b/>
          <w:bCs/>
          <w:sz w:val="18"/>
          <w:szCs w:val="18"/>
        </w:rPr>
        <w:t>(</w:t>
      </w:r>
      <w:r w:rsidR="00753F00">
        <w:rPr>
          <w:b/>
          <w:bCs/>
          <w:sz w:val="18"/>
          <w:szCs w:val="18"/>
        </w:rPr>
        <w:t>Thursday – 12:15-2:15/</w:t>
      </w:r>
      <w:r w:rsidR="00BA4D61">
        <w:rPr>
          <w:b/>
          <w:bCs/>
          <w:sz w:val="18"/>
          <w:szCs w:val="18"/>
        </w:rPr>
        <w:t xml:space="preserve"> </w:t>
      </w:r>
      <w:r w:rsidR="00753F00">
        <w:rPr>
          <w:b/>
          <w:bCs/>
          <w:sz w:val="18"/>
          <w:szCs w:val="18"/>
        </w:rPr>
        <w:t>Sat 10:0</w:t>
      </w:r>
      <w:r w:rsidR="008D70C0">
        <w:rPr>
          <w:b/>
          <w:bCs/>
          <w:sz w:val="18"/>
          <w:szCs w:val="18"/>
        </w:rPr>
        <w:t>0 -</w:t>
      </w:r>
      <w:r w:rsidR="00753F00">
        <w:rPr>
          <w:b/>
          <w:bCs/>
          <w:sz w:val="18"/>
          <w:szCs w:val="18"/>
        </w:rPr>
        <w:t>1</w:t>
      </w:r>
      <w:r w:rsidR="008D70C0">
        <w:rPr>
          <w:b/>
          <w:bCs/>
          <w:sz w:val="18"/>
          <w:szCs w:val="18"/>
        </w:rPr>
        <w:t>2:00</w:t>
      </w:r>
      <w:r w:rsidR="00753F00">
        <w:rPr>
          <w:b/>
          <w:bCs/>
          <w:sz w:val="18"/>
          <w:szCs w:val="18"/>
        </w:rPr>
        <w:t>/</w:t>
      </w:r>
      <w:r w:rsidR="008D70C0">
        <w:rPr>
          <w:b/>
          <w:bCs/>
          <w:sz w:val="18"/>
          <w:szCs w:val="18"/>
        </w:rPr>
        <w:t xml:space="preserve"> </w:t>
      </w:r>
      <w:r w:rsidR="00753F00">
        <w:rPr>
          <w:b/>
          <w:bCs/>
          <w:sz w:val="18"/>
          <w:szCs w:val="18"/>
        </w:rPr>
        <w:t xml:space="preserve">or </w:t>
      </w:r>
      <w:r w:rsidR="000175CC">
        <w:rPr>
          <w:b/>
          <w:bCs/>
          <w:sz w:val="18"/>
          <w:szCs w:val="18"/>
        </w:rPr>
        <w:t>by appointment)</w:t>
      </w:r>
    </w:p>
    <w:p w:rsidR="004934D8" w:rsidRPr="00CA1436" w:rsidRDefault="00C146CD" w:rsidP="004F0C2E">
      <w:pPr>
        <w:spacing w:line="276" w:lineRule="auto"/>
        <w:rPr>
          <w:b/>
          <w:bCs/>
          <w:sz w:val="18"/>
          <w:szCs w:val="18"/>
        </w:rPr>
      </w:pPr>
      <w:r>
        <w:rPr>
          <w:b/>
          <w:bCs/>
          <w:sz w:val="18"/>
          <w:szCs w:val="18"/>
        </w:rPr>
        <w:t>Email: macallai@sfsu.edu</w:t>
      </w:r>
    </w:p>
    <w:p w:rsidR="009473EC" w:rsidRDefault="009473EC" w:rsidP="009473EC">
      <w:pPr>
        <w:spacing w:line="276" w:lineRule="auto"/>
        <w:rPr>
          <w:b/>
          <w:sz w:val="18"/>
          <w:szCs w:val="18"/>
        </w:rPr>
      </w:pPr>
    </w:p>
    <w:p w:rsidR="004934D8" w:rsidRPr="009473EC" w:rsidRDefault="004934D8" w:rsidP="009473EC">
      <w:pPr>
        <w:spacing w:line="276" w:lineRule="auto"/>
        <w:rPr>
          <w:b/>
          <w:sz w:val="18"/>
          <w:szCs w:val="18"/>
        </w:rPr>
      </w:pPr>
      <w:r w:rsidRPr="00CA1436">
        <w:rPr>
          <w:b/>
          <w:sz w:val="18"/>
          <w:szCs w:val="18"/>
        </w:rPr>
        <w:t xml:space="preserve">1. Course Description: </w:t>
      </w:r>
      <w:r w:rsidRPr="00CA1436">
        <w:rPr>
          <w:sz w:val="18"/>
          <w:szCs w:val="18"/>
        </w:rPr>
        <w:t>The juvenile justice system of the 21</w:t>
      </w:r>
      <w:r w:rsidRPr="00CA1436">
        <w:rPr>
          <w:sz w:val="18"/>
          <w:szCs w:val="18"/>
          <w:vertAlign w:val="superscript"/>
        </w:rPr>
        <w:t>st</w:t>
      </w:r>
      <w:r w:rsidRPr="00CA1436">
        <w:rPr>
          <w:sz w:val="18"/>
          <w:szCs w:val="18"/>
        </w:rPr>
        <w:t xml:space="preserve"> century is confron</w:t>
      </w:r>
      <w:r w:rsidR="000175CC">
        <w:rPr>
          <w:sz w:val="18"/>
          <w:szCs w:val="18"/>
        </w:rPr>
        <w:t xml:space="preserve">ting unprecedented challenges. </w:t>
      </w:r>
      <w:r w:rsidRPr="00CA1436">
        <w:rPr>
          <w:sz w:val="18"/>
          <w:szCs w:val="18"/>
        </w:rPr>
        <w:t xml:space="preserve"> Buffeted by controversy and criticism over its historic failure to deliver on its founding principles of rehabilitation, the s</w:t>
      </w:r>
      <w:r w:rsidR="00D24C2B" w:rsidRPr="00CA1436">
        <w:rPr>
          <w:sz w:val="18"/>
          <w:szCs w:val="18"/>
        </w:rPr>
        <w:t>ystem</w:t>
      </w:r>
      <w:r w:rsidR="00F05F55" w:rsidRPr="00CA1436">
        <w:rPr>
          <w:sz w:val="18"/>
          <w:szCs w:val="18"/>
        </w:rPr>
        <w:t>’s approach to treating youth in its custody is now undergoing unprecedented changes.</w:t>
      </w:r>
      <w:r w:rsidR="000175CC">
        <w:rPr>
          <w:sz w:val="18"/>
          <w:szCs w:val="18"/>
        </w:rPr>
        <w:t xml:space="preserve"> </w:t>
      </w:r>
    </w:p>
    <w:p w:rsidR="00F05F55" w:rsidRPr="000175CC" w:rsidRDefault="00F05F55" w:rsidP="000175CC">
      <w:pPr>
        <w:spacing w:line="276" w:lineRule="auto"/>
        <w:jc w:val="both"/>
        <w:rPr>
          <w:sz w:val="18"/>
          <w:szCs w:val="18"/>
        </w:rPr>
      </w:pPr>
    </w:p>
    <w:p w:rsidR="004934D8" w:rsidRPr="000175CC" w:rsidRDefault="004934D8" w:rsidP="000175CC">
      <w:pPr>
        <w:spacing w:line="276" w:lineRule="auto"/>
        <w:jc w:val="both"/>
        <w:rPr>
          <w:sz w:val="18"/>
          <w:szCs w:val="18"/>
        </w:rPr>
      </w:pPr>
      <w:r w:rsidRPr="000175CC">
        <w:rPr>
          <w:sz w:val="18"/>
          <w:szCs w:val="18"/>
        </w:rPr>
        <w:t xml:space="preserve">This course critically examines the development of juvenile justice intervention </w:t>
      </w:r>
      <w:r w:rsidR="004F0C2E" w:rsidRPr="000175CC">
        <w:rPr>
          <w:sz w:val="18"/>
          <w:szCs w:val="18"/>
        </w:rPr>
        <w:t>policies</w:t>
      </w:r>
      <w:r w:rsidR="00F05F55" w:rsidRPr="000175CC">
        <w:rPr>
          <w:sz w:val="18"/>
          <w:szCs w:val="18"/>
        </w:rPr>
        <w:t xml:space="preserve"> and institutional practices</w:t>
      </w:r>
      <w:r w:rsidR="004F0C2E" w:rsidRPr="000175CC">
        <w:rPr>
          <w:sz w:val="18"/>
          <w:szCs w:val="18"/>
        </w:rPr>
        <w:t xml:space="preserve"> with a primary focus on California</w:t>
      </w:r>
      <w:r w:rsidR="00F05F55" w:rsidRPr="000175CC">
        <w:rPr>
          <w:sz w:val="18"/>
          <w:szCs w:val="18"/>
        </w:rPr>
        <w:t xml:space="preserve">.  Special </w:t>
      </w:r>
      <w:r w:rsidR="009B6D1E" w:rsidRPr="000175CC">
        <w:rPr>
          <w:sz w:val="18"/>
          <w:szCs w:val="18"/>
        </w:rPr>
        <w:t>emphasis is</w:t>
      </w:r>
      <w:r w:rsidR="00F05F55" w:rsidRPr="000175CC">
        <w:rPr>
          <w:sz w:val="18"/>
          <w:szCs w:val="18"/>
        </w:rPr>
        <w:t xml:space="preserve"> </w:t>
      </w:r>
      <w:r w:rsidRPr="000175CC">
        <w:rPr>
          <w:sz w:val="18"/>
          <w:szCs w:val="18"/>
        </w:rPr>
        <w:t>placed on</w:t>
      </w:r>
      <w:r w:rsidR="00F05F55" w:rsidRPr="000175CC">
        <w:rPr>
          <w:sz w:val="18"/>
          <w:szCs w:val="18"/>
        </w:rPr>
        <w:t xml:space="preserve"> historical </w:t>
      </w:r>
      <w:r w:rsidR="006B0123">
        <w:rPr>
          <w:sz w:val="18"/>
          <w:szCs w:val="18"/>
        </w:rPr>
        <w:t>policies</w:t>
      </w:r>
      <w:r w:rsidR="00C146CD">
        <w:rPr>
          <w:sz w:val="18"/>
          <w:szCs w:val="18"/>
        </w:rPr>
        <w:t xml:space="preserve"> </w:t>
      </w:r>
      <w:r w:rsidR="006B0123">
        <w:rPr>
          <w:sz w:val="18"/>
          <w:szCs w:val="18"/>
        </w:rPr>
        <w:t>that failed to recognize inherent systemic flaws</w:t>
      </w:r>
      <w:r w:rsidR="00F05F55" w:rsidRPr="000175CC">
        <w:rPr>
          <w:sz w:val="18"/>
          <w:szCs w:val="18"/>
        </w:rPr>
        <w:t xml:space="preserve">, </w:t>
      </w:r>
      <w:r w:rsidRPr="000175CC">
        <w:rPr>
          <w:sz w:val="18"/>
          <w:szCs w:val="18"/>
        </w:rPr>
        <w:t>and</w:t>
      </w:r>
      <w:r w:rsidR="006B0123">
        <w:rPr>
          <w:sz w:val="18"/>
          <w:szCs w:val="18"/>
        </w:rPr>
        <w:t xml:space="preserve"> emergence of new</w:t>
      </w:r>
      <w:r w:rsidR="00F05F55" w:rsidRPr="000175CC">
        <w:rPr>
          <w:sz w:val="18"/>
          <w:szCs w:val="18"/>
        </w:rPr>
        <w:t xml:space="preserve"> approaches to systems reform</w:t>
      </w:r>
      <w:r w:rsidRPr="000175CC">
        <w:rPr>
          <w:sz w:val="18"/>
          <w:szCs w:val="18"/>
        </w:rPr>
        <w:t xml:space="preserve">.   </w:t>
      </w:r>
      <w:r w:rsidR="00F05F55" w:rsidRPr="000175CC">
        <w:rPr>
          <w:sz w:val="18"/>
          <w:szCs w:val="18"/>
        </w:rPr>
        <w:t xml:space="preserve">Class lectures </w:t>
      </w:r>
      <w:r w:rsidRPr="000175CC">
        <w:rPr>
          <w:sz w:val="18"/>
          <w:szCs w:val="18"/>
        </w:rPr>
        <w:t xml:space="preserve">will </w:t>
      </w:r>
      <w:r w:rsidR="009B6D1E" w:rsidRPr="000175CC">
        <w:rPr>
          <w:sz w:val="18"/>
          <w:szCs w:val="18"/>
        </w:rPr>
        <w:t>examine challenges</w:t>
      </w:r>
      <w:r w:rsidRPr="000175CC">
        <w:rPr>
          <w:sz w:val="18"/>
          <w:szCs w:val="18"/>
        </w:rPr>
        <w:t xml:space="preserve"> to system reform and various strategies</w:t>
      </w:r>
      <w:r w:rsidR="00C146CD">
        <w:rPr>
          <w:sz w:val="18"/>
          <w:szCs w:val="18"/>
        </w:rPr>
        <w:t xml:space="preserve"> attempted over the decades</w:t>
      </w:r>
      <w:r w:rsidRPr="000175CC">
        <w:rPr>
          <w:sz w:val="18"/>
          <w:szCs w:val="18"/>
        </w:rPr>
        <w:t>.  Students will gain a thorough understanding of the historic structural failures within the</w:t>
      </w:r>
      <w:r w:rsidR="007D5363">
        <w:rPr>
          <w:sz w:val="18"/>
          <w:szCs w:val="18"/>
        </w:rPr>
        <w:t xml:space="preserve"> juvenile justice system and the tendency among policy makers and juvenile administrators to repeat past mistakes</w:t>
      </w:r>
      <w:r w:rsidRPr="000175CC">
        <w:rPr>
          <w:sz w:val="18"/>
          <w:szCs w:val="18"/>
        </w:rPr>
        <w:t xml:space="preserve">.  </w:t>
      </w:r>
    </w:p>
    <w:p w:rsidR="004934D8" w:rsidRPr="000175CC" w:rsidRDefault="004934D8" w:rsidP="000175CC">
      <w:pPr>
        <w:spacing w:line="276" w:lineRule="auto"/>
        <w:jc w:val="both"/>
        <w:rPr>
          <w:sz w:val="18"/>
          <w:szCs w:val="18"/>
        </w:rPr>
      </w:pPr>
    </w:p>
    <w:p w:rsidR="004934D8" w:rsidRPr="000175CC" w:rsidRDefault="004934D8" w:rsidP="000175CC">
      <w:pPr>
        <w:spacing w:line="276" w:lineRule="auto"/>
        <w:jc w:val="both"/>
        <w:rPr>
          <w:b/>
          <w:sz w:val="18"/>
          <w:szCs w:val="18"/>
        </w:rPr>
      </w:pPr>
      <w:r w:rsidRPr="000175CC">
        <w:rPr>
          <w:b/>
          <w:sz w:val="18"/>
          <w:szCs w:val="18"/>
        </w:rPr>
        <w:t xml:space="preserve">2. Course Format: </w:t>
      </w:r>
      <w:r w:rsidRPr="000175CC">
        <w:rPr>
          <w:sz w:val="18"/>
          <w:szCs w:val="18"/>
        </w:rPr>
        <w:t xml:space="preserve">The primary instructional method is lecture and discussion.  Lectures and discussions are supplemented with videos and guest lectures.  Students are expected to read and consider assigned readings prior to each class.  Students are </w:t>
      </w:r>
      <w:r w:rsidRPr="000175CC">
        <w:rPr>
          <w:sz w:val="18"/>
          <w:szCs w:val="18"/>
          <w:u w:val="single"/>
        </w:rPr>
        <w:t>strongly</w:t>
      </w:r>
      <w:r w:rsidRPr="000175CC">
        <w:rPr>
          <w:sz w:val="18"/>
          <w:szCs w:val="18"/>
        </w:rPr>
        <w:t xml:space="preserve"> encouraged to express their views.  </w:t>
      </w:r>
    </w:p>
    <w:p w:rsidR="004934D8" w:rsidRPr="000175CC" w:rsidRDefault="004934D8" w:rsidP="000175CC">
      <w:pPr>
        <w:spacing w:line="276" w:lineRule="auto"/>
        <w:jc w:val="both"/>
        <w:rPr>
          <w:b/>
          <w:sz w:val="18"/>
          <w:szCs w:val="18"/>
        </w:rPr>
      </w:pPr>
    </w:p>
    <w:p w:rsidR="004934D8" w:rsidRPr="000175CC" w:rsidRDefault="004934D8" w:rsidP="000175CC">
      <w:pPr>
        <w:spacing w:line="276" w:lineRule="auto"/>
        <w:jc w:val="both"/>
        <w:rPr>
          <w:b/>
          <w:sz w:val="18"/>
          <w:szCs w:val="18"/>
        </w:rPr>
      </w:pPr>
      <w:r w:rsidRPr="000175CC">
        <w:rPr>
          <w:b/>
          <w:sz w:val="18"/>
          <w:szCs w:val="18"/>
        </w:rPr>
        <w:t xml:space="preserve">3. Required Reading: </w:t>
      </w:r>
      <w:r w:rsidR="001C0ECD">
        <w:rPr>
          <w:sz w:val="18"/>
          <w:szCs w:val="18"/>
        </w:rPr>
        <w:t>The following readings</w:t>
      </w:r>
      <w:r w:rsidRPr="000175CC">
        <w:rPr>
          <w:sz w:val="18"/>
          <w:szCs w:val="18"/>
        </w:rPr>
        <w:t xml:space="preserve"> are required.</w:t>
      </w:r>
    </w:p>
    <w:p w:rsidR="001C0ECD" w:rsidRDefault="001C0ECD" w:rsidP="001C0ECD">
      <w:pPr>
        <w:spacing w:line="276" w:lineRule="auto"/>
        <w:jc w:val="both"/>
        <w:rPr>
          <w:sz w:val="18"/>
          <w:szCs w:val="18"/>
        </w:rPr>
      </w:pPr>
    </w:p>
    <w:p w:rsidR="001C0ECD" w:rsidRPr="0088542D" w:rsidRDefault="001C0ECD" w:rsidP="0088542D">
      <w:pPr>
        <w:pStyle w:val="ListParagraph"/>
        <w:numPr>
          <w:ilvl w:val="0"/>
          <w:numId w:val="6"/>
        </w:numPr>
        <w:spacing w:line="276" w:lineRule="auto"/>
        <w:jc w:val="both"/>
        <w:rPr>
          <w:sz w:val="18"/>
          <w:szCs w:val="18"/>
        </w:rPr>
      </w:pPr>
      <w:r w:rsidRPr="0005751B">
        <w:rPr>
          <w:sz w:val="18"/>
          <w:szCs w:val="18"/>
          <w:u w:val="single"/>
        </w:rPr>
        <w:t>After the Doors</w:t>
      </w:r>
      <w:r w:rsidR="00BD1B7C">
        <w:rPr>
          <w:sz w:val="18"/>
          <w:szCs w:val="18"/>
          <w:u w:val="single"/>
        </w:rPr>
        <w:t xml:space="preserve"> were </w:t>
      </w:r>
      <w:proofErr w:type="gramStart"/>
      <w:r w:rsidR="00BD1B7C">
        <w:rPr>
          <w:sz w:val="18"/>
          <w:szCs w:val="18"/>
          <w:u w:val="single"/>
        </w:rPr>
        <w:t>Locked</w:t>
      </w:r>
      <w:proofErr w:type="gramEnd"/>
      <w:r w:rsidR="00BD1B7C">
        <w:rPr>
          <w:sz w:val="18"/>
          <w:szCs w:val="18"/>
          <w:u w:val="single"/>
        </w:rPr>
        <w:t>:</w:t>
      </w:r>
      <w:r w:rsidRPr="0005751B">
        <w:rPr>
          <w:sz w:val="18"/>
          <w:szCs w:val="18"/>
          <w:u w:val="single"/>
        </w:rPr>
        <w:t xml:space="preserve"> A History of Youth Corrections in California</w:t>
      </w:r>
      <w:r w:rsidR="0005751B">
        <w:rPr>
          <w:sz w:val="18"/>
          <w:szCs w:val="18"/>
        </w:rPr>
        <w:t xml:space="preserve">. </w:t>
      </w:r>
      <w:r w:rsidR="0005751B" w:rsidRPr="0005751B">
        <w:rPr>
          <w:i/>
          <w:sz w:val="18"/>
          <w:szCs w:val="18"/>
        </w:rPr>
        <w:t>D. Macallair</w:t>
      </w:r>
    </w:p>
    <w:p w:rsidR="001C0ECD" w:rsidRPr="001C0ECD" w:rsidRDefault="001C0ECD" w:rsidP="0088542D">
      <w:pPr>
        <w:spacing w:line="276" w:lineRule="auto"/>
        <w:ind w:firstLine="720"/>
        <w:jc w:val="both"/>
        <w:rPr>
          <w:sz w:val="18"/>
          <w:szCs w:val="18"/>
        </w:rPr>
      </w:pPr>
    </w:p>
    <w:p w:rsidR="00C95387" w:rsidRPr="0088542D" w:rsidRDefault="005347C7" w:rsidP="0088542D">
      <w:pPr>
        <w:pStyle w:val="ListParagraph"/>
        <w:numPr>
          <w:ilvl w:val="0"/>
          <w:numId w:val="6"/>
        </w:numPr>
        <w:spacing w:line="276" w:lineRule="auto"/>
        <w:jc w:val="both"/>
        <w:rPr>
          <w:sz w:val="18"/>
          <w:szCs w:val="18"/>
        </w:rPr>
      </w:pPr>
      <w:r w:rsidRPr="0088542D">
        <w:rPr>
          <w:i/>
          <w:sz w:val="18"/>
          <w:szCs w:val="18"/>
        </w:rPr>
        <w:t xml:space="preserve">The House of Corrections for Boys in the Hospice of Saint Michael in Rome, </w:t>
      </w:r>
      <w:r w:rsidRPr="0088542D">
        <w:rPr>
          <w:sz w:val="18"/>
          <w:szCs w:val="18"/>
        </w:rPr>
        <w:t>Thor</w:t>
      </w:r>
      <w:r w:rsidR="00FD53D7" w:rsidRPr="0088542D">
        <w:rPr>
          <w:sz w:val="18"/>
          <w:szCs w:val="18"/>
        </w:rPr>
        <w:t>sten</w:t>
      </w:r>
      <w:r w:rsidRPr="0088542D">
        <w:rPr>
          <w:sz w:val="18"/>
          <w:szCs w:val="18"/>
        </w:rPr>
        <w:t xml:space="preserve"> </w:t>
      </w:r>
      <w:proofErr w:type="spellStart"/>
      <w:r w:rsidRPr="0088542D">
        <w:rPr>
          <w:sz w:val="18"/>
          <w:szCs w:val="18"/>
        </w:rPr>
        <w:t>Sellin</w:t>
      </w:r>
      <w:proofErr w:type="spellEnd"/>
      <w:r w:rsidRPr="0088542D">
        <w:rPr>
          <w:sz w:val="18"/>
          <w:szCs w:val="18"/>
        </w:rPr>
        <w:t xml:space="preserve"> </w:t>
      </w:r>
      <w:r w:rsidR="001C0ECD" w:rsidRPr="0088542D">
        <w:rPr>
          <w:sz w:val="18"/>
          <w:szCs w:val="18"/>
        </w:rPr>
        <w:t>(provided by instructor)</w:t>
      </w:r>
    </w:p>
    <w:p w:rsidR="0088542D" w:rsidRPr="0088542D" w:rsidRDefault="0088542D" w:rsidP="0088542D">
      <w:pPr>
        <w:pStyle w:val="ListParagraph"/>
        <w:numPr>
          <w:ilvl w:val="0"/>
          <w:numId w:val="6"/>
        </w:numPr>
        <w:spacing w:line="276" w:lineRule="auto"/>
        <w:jc w:val="both"/>
        <w:rPr>
          <w:sz w:val="18"/>
          <w:szCs w:val="18"/>
        </w:rPr>
      </w:pPr>
      <w:r w:rsidRPr="00CD3B4C">
        <w:rPr>
          <w:i/>
          <w:sz w:val="18"/>
          <w:szCs w:val="18"/>
        </w:rPr>
        <w:t>Resolution, Reinvestment, and Realignment: Three St</w:t>
      </w:r>
      <w:r>
        <w:rPr>
          <w:i/>
          <w:sz w:val="18"/>
          <w:szCs w:val="18"/>
        </w:rPr>
        <w:t xml:space="preserve">rategies for Changing Juvenile </w:t>
      </w:r>
      <w:r w:rsidRPr="00CD3B4C">
        <w:rPr>
          <w:i/>
          <w:sz w:val="18"/>
          <w:szCs w:val="18"/>
        </w:rPr>
        <w:t>Justice</w:t>
      </w:r>
      <w:r>
        <w:rPr>
          <w:i/>
          <w:sz w:val="18"/>
          <w:szCs w:val="18"/>
        </w:rPr>
        <w:t xml:space="preserve">, </w:t>
      </w:r>
      <w:r w:rsidRPr="0088542D">
        <w:rPr>
          <w:sz w:val="18"/>
          <w:szCs w:val="18"/>
        </w:rPr>
        <w:t xml:space="preserve"> </w:t>
      </w:r>
      <w:r w:rsidRPr="00CD3B4C">
        <w:rPr>
          <w:sz w:val="18"/>
          <w:szCs w:val="18"/>
        </w:rPr>
        <w:t>Butts and Evans,</w:t>
      </w:r>
    </w:p>
    <w:p w:rsidR="004934D8" w:rsidRPr="000175CC" w:rsidRDefault="00C95387" w:rsidP="000175CC">
      <w:pPr>
        <w:spacing w:line="276" w:lineRule="auto"/>
        <w:jc w:val="both"/>
        <w:rPr>
          <w:sz w:val="18"/>
          <w:szCs w:val="18"/>
        </w:rPr>
      </w:pPr>
      <w:r>
        <w:rPr>
          <w:i/>
          <w:sz w:val="18"/>
          <w:szCs w:val="18"/>
        </w:rPr>
        <w:tab/>
      </w:r>
    </w:p>
    <w:p w:rsidR="004934D8" w:rsidRPr="000175CC" w:rsidRDefault="00FB7988" w:rsidP="001C0ECD">
      <w:pPr>
        <w:pStyle w:val="Default"/>
        <w:jc w:val="both"/>
        <w:rPr>
          <w:sz w:val="18"/>
          <w:szCs w:val="18"/>
        </w:rPr>
      </w:pPr>
      <w:r w:rsidRPr="000175CC">
        <w:rPr>
          <w:sz w:val="18"/>
          <w:szCs w:val="18"/>
        </w:rPr>
        <w:tab/>
      </w:r>
      <w:r w:rsidR="00096E28">
        <w:rPr>
          <w:bCs/>
          <w:sz w:val="18"/>
          <w:szCs w:val="18"/>
        </w:rPr>
        <w:t xml:space="preserve"> </w:t>
      </w:r>
      <w:r w:rsidR="004F0C2E" w:rsidRPr="000175CC">
        <w:rPr>
          <w:sz w:val="18"/>
          <w:szCs w:val="18"/>
        </w:rPr>
        <w:tab/>
      </w:r>
      <w:r w:rsidR="001253E5" w:rsidRPr="000175CC">
        <w:rPr>
          <w:sz w:val="18"/>
          <w:szCs w:val="18"/>
        </w:rPr>
        <w:tab/>
      </w:r>
    </w:p>
    <w:p w:rsidR="004934D8" w:rsidRPr="000175CC" w:rsidRDefault="004934D8" w:rsidP="007D6FEC">
      <w:pPr>
        <w:jc w:val="both"/>
        <w:rPr>
          <w:b/>
          <w:sz w:val="18"/>
          <w:szCs w:val="18"/>
        </w:rPr>
      </w:pPr>
      <w:r w:rsidRPr="000175CC">
        <w:rPr>
          <w:b/>
          <w:sz w:val="18"/>
          <w:szCs w:val="18"/>
        </w:rPr>
        <w:t xml:space="preserve">4. Course Content Outline: </w:t>
      </w:r>
      <w:r w:rsidR="007F0D3E" w:rsidRPr="000175CC">
        <w:rPr>
          <w:sz w:val="18"/>
          <w:szCs w:val="18"/>
        </w:rPr>
        <w:t>T</w:t>
      </w:r>
      <w:r w:rsidRPr="000175CC">
        <w:rPr>
          <w:sz w:val="18"/>
          <w:szCs w:val="18"/>
        </w:rPr>
        <w:t>his syllabus contains the reading assignments and topics by date.  Please read the assigned materials prior to the class.</w:t>
      </w:r>
    </w:p>
    <w:p w:rsidR="004934D8" w:rsidRPr="000175CC" w:rsidRDefault="004934D8" w:rsidP="007D6FEC">
      <w:pPr>
        <w:jc w:val="both"/>
        <w:rPr>
          <w:sz w:val="18"/>
          <w:szCs w:val="18"/>
        </w:rPr>
      </w:pPr>
    </w:p>
    <w:p w:rsidR="004934D8" w:rsidRPr="000175CC" w:rsidRDefault="004934D8" w:rsidP="007D6FEC">
      <w:pPr>
        <w:jc w:val="both"/>
        <w:rPr>
          <w:sz w:val="18"/>
          <w:szCs w:val="18"/>
        </w:rPr>
      </w:pPr>
      <w:r w:rsidRPr="000175CC">
        <w:rPr>
          <w:b/>
          <w:sz w:val="18"/>
          <w:szCs w:val="18"/>
        </w:rPr>
        <w:t xml:space="preserve">5.  Grading: </w:t>
      </w:r>
      <w:r w:rsidR="007F0D3E" w:rsidRPr="000175CC">
        <w:rPr>
          <w:sz w:val="18"/>
          <w:szCs w:val="18"/>
        </w:rPr>
        <w:t xml:space="preserve">Grades are based on three </w:t>
      </w:r>
      <w:r w:rsidR="006B0123">
        <w:rPr>
          <w:sz w:val="18"/>
          <w:szCs w:val="18"/>
        </w:rPr>
        <w:t xml:space="preserve">essay or short answer </w:t>
      </w:r>
      <w:r w:rsidR="004D4710" w:rsidRPr="000175CC">
        <w:rPr>
          <w:sz w:val="18"/>
          <w:szCs w:val="18"/>
        </w:rPr>
        <w:t>exams.  (</w:t>
      </w:r>
      <w:r w:rsidR="004D4710" w:rsidRPr="000175CC">
        <w:rPr>
          <w:b/>
          <w:sz w:val="18"/>
          <w:szCs w:val="18"/>
          <w:u w:val="single"/>
        </w:rPr>
        <w:t>Exams must be taken on the day they are administered</w:t>
      </w:r>
      <w:r w:rsidR="004D4710" w:rsidRPr="000175CC">
        <w:rPr>
          <w:sz w:val="18"/>
          <w:szCs w:val="18"/>
        </w:rPr>
        <w:t>)</w:t>
      </w:r>
    </w:p>
    <w:p w:rsidR="007F0D3E" w:rsidRPr="000175CC" w:rsidRDefault="007F0D3E" w:rsidP="007D6FEC">
      <w:pPr>
        <w:jc w:val="both"/>
        <w:rPr>
          <w:sz w:val="18"/>
          <w:szCs w:val="18"/>
        </w:rPr>
      </w:pPr>
    </w:p>
    <w:p w:rsidR="009473EC" w:rsidRDefault="004934D8" w:rsidP="007D6FEC">
      <w:pPr>
        <w:jc w:val="both"/>
        <w:rPr>
          <w:sz w:val="18"/>
          <w:szCs w:val="18"/>
        </w:rPr>
      </w:pPr>
      <w:r w:rsidRPr="000175CC">
        <w:rPr>
          <w:b/>
          <w:sz w:val="18"/>
          <w:szCs w:val="18"/>
        </w:rPr>
        <w:t>6.  Office Hours</w:t>
      </w:r>
      <w:r w:rsidRPr="000175CC">
        <w:rPr>
          <w:sz w:val="18"/>
          <w:szCs w:val="18"/>
        </w:rPr>
        <w:t xml:space="preserve">: Instructor office hours are detailed at the top of the first page.  Additional times </w:t>
      </w:r>
      <w:r w:rsidR="001A7A29">
        <w:rPr>
          <w:sz w:val="18"/>
          <w:szCs w:val="18"/>
        </w:rPr>
        <w:t>can be arranged by appointment.</w:t>
      </w:r>
    </w:p>
    <w:p w:rsidR="00B83FBB" w:rsidRDefault="00B83FBB" w:rsidP="000175CC">
      <w:pPr>
        <w:spacing w:line="276" w:lineRule="auto"/>
        <w:jc w:val="both"/>
        <w:rPr>
          <w:sz w:val="20"/>
          <w:szCs w:val="20"/>
        </w:rPr>
      </w:pPr>
    </w:p>
    <w:p w:rsidR="00EA697D" w:rsidRPr="001A7A29" w:rsidRDefault="00CA1436" w:rsidP="000175CC">
      <w:pPr>
        <w:spacing w:line="276" w:lineRule="auto"/>
        <w:jc w:val="both"/>
        <w:rPr>
          <w:color w:val="993300"/>
          <w:sz w:val="20"/>
          <w:szCs w:val="20"/>
        </w:rPr>
      </w:pPr>
      <w:r w:rsidRPr="001A7A29">
        <w:rPr>
          <w:sz w:val="20"/>
          <w:szCs w:val="20"/>
        </w:rPr>
        <w:t>7</w:t>
      </w:r>
      <w:r w:rsidR="008C3164" w:rsidRPr="001A7A29">
        <w:rPr>
          <w:sz w:val="20"/>
          <w:szCs w:val="20"/>
        </w:rPr>
        <w:t xml:space="preserve"> Juvenile Justice </w:t>
      </w:r>
      <w:r w:rsidRPr="001A7A29">
        <w:rPr>
          <w:sz w:val="20"/>
          <w:szCs w:val="20"/>
        </w:rPr>
        <w:t>Websites:</w:t>
      </w:r>
      <w:r w:rsidR="001A7A29">
        <w:rPr>
          <w:color w:val="993300"/>
          <w:sz w:val="20"/>
          <w:szCs w:val="20"/>
        </w:rPr>
        <w:t xml:space="preserve"> </w:t>
      </w:r>
      <w:r w:rsidRPr="00CA1436">
        <w:t xml:space="preserve"> </w:t>
      </w:r>
      <w:hyperlink r:id="rId6" w:history="1">
        <w:r w:rsidRPr="000175CC">
          <w:rPr>
            <w:rStyle w:val="Hyperlink"/>
            <w:sz w:val="18"/>
            <w:szCs w:val="18"/>
          </w:rPr>
          <w:t>http://www.ojjdp.gov/publications/PubResults.asp</w:t>
        </w:r>
      </w:hyperlink>
      <w:r w:rsidR="001A7A29">
        <w:rPr>
          <w:color w:val="993300"/>
          <w:sz w:val="18"/>
          <w:szCs w:val="18"/>
        </w:rPr>
        <w:t>,</w:t>
      </w:r>
    </w:p>
    <w:p w:rsidR="001A7A29" w:rsidRDefault="00587023" w:rsidP="001A7A29">
      <w:pPr>
        <w:spacing w:line="276" w:lineRule="auto"/>
        <w:jc w:val="both"/>
        <w:rPr>
          <w:color w:val="993300"/>
          <w:sz w:val="18"/>
          <w:szCs w:val="18"/>
        </w:rPr>
      </w:pPr>
      <w:hyperlink r:id="rId7" w:history="1">
        <w:r w:rsidR="001A7A29" w:rsidRPr="00A71EEA">
          <w:rPr>
            <w:rStyle w:val="Hyperlink"/>
            <w:sz w:val="18"/>
            <w:szCs w:val="18"/>
          </w:rPr>
          <w:t>http://www.ncjjservehttp.org/NCJJWebsite/main.html</w:t>
        </w:r>
      </w:hyperlink>
      <w:r w:rsidR="001A7A29">
        <w:rPr>
          <w:color w:val="993300"/>
          <w:sz w:val="18"/>
          <w:szCs w:val="18"/>
        </w:rPr>
        <w:t xml:space="preserve">  </w:t>
      </w:r>
      <w:hyperlink r:id="rId8" w:history="1">
        <w:r w:rsidR="001A7A29" w:rsidRPr="00A71EEA">
          <w:rPr>
            <w:rStyle w:val="Hyperlink"/>
            <w:sz w:val="18"/>
            <w:szCs w:val="18"/>
          </w:rPr>
          <w:t>http://www.modelsforchange.net/index.html</w:t>
        </w:r>
      </w:hyperlink>
    </w:p>
    <w:p w:rsidR="008C3164" w:rsidRPr="000175CC" w:rsidRDefault="00587023" w:rsidP="001A7A29">
      <w:pPr>
        <w:spacing w:line="276" w:lineRule="auto"/>
        <w:jc w:val="both"/>
        <w:rPr>
          <w:color w:val="993300"/>
          <w:sz w:val="18"/>
          <w:szCs w:val="18"/>
        </w:rPr>
      </w:pPr>
      <w:hyperlink r:id="rId9" w:history="1">
        <w:r w:rsidR="008C3164" w:rsidRPr="000175CC">
          <w:rPr>
            <w:rStyle w:val="Hyperlink"/>
            <w:sz w:val="18"/>
            <w:szCs w:val="18"/>
          </w:rPr>
          <w:t>http://www.aecf.org/KnowledgeCenter/JuvenileJustice.aspx</w:t>
        </w:r>
      </w:hyperlink>
    </w:p>
    <w:p w:rsidR="00415B21" w:rsidRDefault="00587023" w:rsidP="00415B21">
      <w:pPr>
        <w:spacing w:line="276" w:lineRule="auto"/>
        <w:rPr>
          <w:rStyle w:val="Hyperlink"/>
          <w:sz w:val="18"/>
          <w:szCs w:val="18"/>
        </w:rPr>
      </w:pPr>
      <w:hyperlink r:id="rId10" w:history="1">
        <w:r w:rsidR="008C3164" w:rsidRPr="000175CC">
          <w:rPr>
            <w:rStyle w:val="Hyperlink"/>
            <w:sz w:val="18"/>
            <w:szCs w:val="18"/>
          </w:rPr>
          <w:t>http://www.cjcj.org/</w:t>
        </w:r>
      </w:hyperlink>
    </w:p>
    <w:p w:rsidR="00E464AB" w:rsidRDefault="00E464AB" w:rsidP="00415B21">
      <w:pPr>
        <w:spacing w:line="276" w:lineRule="auto"/>
        <w:rPr>
          <w:rStyle w:val="Hyperlink"/>
          <w:sz w:val="18"/>
          <w:szCs w:val="18"/>
        </w:rPr>
      </w:pPr>
    </w:p>
    <w:p w:rsidR="00C54BCD" w:rsidRPr="00C54BCD" w:rsidRDefault="00C54BCD" w:rsidP="00C54BCD">
      <w:pPr>
        <w:rPr>
          <w:rFonts w:eastAsia="Times"/>
          <w:b/>
          <w:sz w:val="20"/>
          <w:szCs w:val="20"/>
        </w:rPr>
      </w:pPr>
      <w:r w:rsidRPr="00C54BCD">
        <w:rPr>
          <w:rFonts w:eastAsia="Times"/>
          <w:b/>
          <w:sz w:val="20"/>
          <w:szCs w:val="20"/>
        </w:rPr>
        <w:t>Class Attendance</w:t>
      </w:r>
    </w:p>
    <w:p w:rsidR="00C54BCD" w:rsidRPr="00C54BCD" w:rsidRDefault="00C54BCD" w:rsidP="00C54BCD">
      <w:pPr>
        <w:rPr>
          <w:rFonts w:eastAsia="Times"/>
          <w:sz w:val="20"/>
          <w:szCs w:val="20"/>
        </w:rPr>
      </w:pPr>
      <w:r w:rsidRPr="00C54BCD">
        <w:rPr>
          <w:rFonts w:eastAsia="Times"/>
          <w:sz w:val="20"/>
          <w:szCs w:val="20"/>
        </w:rPr>
        <w:t xml:space="preserve">Class attendance is mandatory and it is necessary to arrive on time.  Consistent absences will result in student being dropped from the class. </w:t>
      </w:r>
    </w:p>
    <w:p w:rsidR="00E464AB" w:rsidRDefault="00E464AB" w:rsidP="00415B21">
      <w:pPr>
        <w:spacing w:line="276" w:lineRule="auto"/>
        <w:rPr>
          <w:rStyle w:val="Hyperlink"/>
          <w:sz w:val="18"/>
          <w:szCs w:val="18"/>
        </w:rPr>
      </w:pPr>
    </w:p>
    <w:p w:rsidR="00E464AB" w:rsidRDefault="00E464AB" w:rsidP="00415B21">
      <w:pPr>
        <w:spacing w:line="276" w:lineRule="auto"/>
        <w:rPr>
          <w:rStyle w:val="Hyperlink"/>
          <w:sz w:val="18"/>
          <w:szCs w:val="18"/>
        </w:rPr>
      </w:pPr>
    </w:p>
    <w:p w:rsidR="00687750" w:rsidRDefault="00687750" w:rsidP="00415B21">
      <w:pPr>
        <w:spacing w:line="276" w:lineRule="auto"/>
        <w:rPr>
          <w:rStyle w:val="Hyperlink"/>
          <w:sz w:val="18"/>
          <w:szCs w:val="18"/>
        </w:rPr>
      </w:pPr>
    </w:p>
    <w:p w:rsidR="00687750" w:rsidRDefault="00687750" w:rsidP="00415B21">
      <w:pPr>
        <w:spacing w:line="276" w:lineRule="auto"/>
        <w:rPr>
          <w:rStyle w:val="Hyperlink"/>
          <w:sz w:val="18"/>
          <w:szCs w:val="18"/>
        </w:rPr>
      </w:pPr>
    </w:p>
    <w:p w:rsidR="00687750" w:rsidRDefault="00687750" w:rsidP="00415B21">
      <w:pPr>
        <w:spacing w:line="276" w:lineRule="auto"/>
        <w:rPr>
          <w:rStyle w:val="Hyperlink"/>
          <w:sz w:val="18"/>
          <w:szCs w:val="18"/>
        </w:rPr>
      </w:pPr>
    </w:p>
    <w:p w:rsidR="00687750" w:rsidRDefault="00687750" w:rsidP="00415B21">
      <w:pPr>
        <w:spacing w:line="276" w:lineRule="auto"/>
        <w:rPr>
          <w:rStyle w:val="Hyperlink"/>
          <w:sz w:val="18"/>
          <w:szCs w:val="18"/>
        </w:rPr>
      </w:pPr>
    </w:p>
    <w:p w:rsidR="00687750" w:rsidRDefault="00687750" w:rsidP="00415B21">
      <w:pPr>
        <w:spacing w:line="276" w:lineRule="auto"/>
        <w:rPr>
          <w:rStyle w:val="Hyperlink"/>
          <w:sz w:val="18"/>
          <w:szCs w:val="18"/>
        </w:rPr>
      </w:pPr>
    </w:p>
    <w:p w:rsidR="00687750" w:rsidRDefault="00687750" w:rsidP="00415B21">
      <w:pPr>
        <w:spacing w:line="276" w:lineRule="auto"/>
        <w:rPr>
          <w:rStyle w:val="Hyperlink"/>
          <w:sz w:val="18"/>
          <w:szCs w:val="18"/>
        </w:rPr>
      </w:pPr>
    </w:p>
    <w:p w:rsidR="00687750" w:rsidRDefault="00687750" w:rsidP="00415B21">
      <w:pPr>
        <w:spacing w:line="276" w:lineRule="auto"/>
        <w:rPr>
          <w:rStyle w:val="Hyperlink"/>
          <w:sz w:val="18"/>
          <w:szCs w:val="18"/>
        </w:rPr>
      </w:pPr>
    </w:p>
    <w:p w:rsidR="00AD6FDE" w:rsidRPr="00AD6FDE" w:rsidRDefault="00AD6FDE" w:rsidP="00AD6FDE">
      <w:pPr>
        <w:pStyle w:val="Default"/>
        <w:jc w:val="center"/>
        <w:rPr>
          <w:rFonts w:asciiTheme="minorHAnsi" w:hAnsiTheme="minorHAnsi" w:cstheme="minorHAnsi"/>
          <w:b/>
          <w:bCs/>
          <w:i/>
          <w:color w:val="FF0000"/>
          <w:sz w:val="18"/>
          <w:szCs w:val="18"/>
        </w:rPr>
      </w:pPr>
      <w:r w:rsidRPr="00AD6FDE">
        <w:rPr>
          <w:rFonts w:asciiTheme="minorHAnsi" w:hAnsiTheme="minorHAnsi" w:cstheme="minorHAnsi"/>
          <w:b/>
          <w:bCs/>
          <w:i/>
          <w:color w:val="FF0000"/>
          <w:sz w:val="18"/>
          <w:szCs w:val="18"/>
        </w:rPr>
        <w:t>AS OF August 17, 2020</w:t>
      </w:r>
    </w:p>
    <w:p w:rsidR="00AD6FDE" w:rsidRPr="00AD6FDE" w:rsidRDefault="00AD6FDE" w:rsidP="00AD6FDE">
      <w:pPr>
        <w:pStyle w:val="Default"/>
        <w:jc w:val="center"/>
        <w:rPr>
          <w:rFonts w:asciiTheme="minorHAnsi" w:hAnsiTheme="minorHAnsi" w:cstheme="minorHAnsi"/>
          <w:b/>
          <w:bCs/>
          <w:i/>
          <w:color w:val="FF0000"/>
          <w:sz w:val="18"/>
          <w:szCs w:val="18"/>
        </w:rPr>
      </w:pPr>
      <w:r w:rsidRPr="00AD6FDE">
        <w:rPr>
          <w:rFonts w:asciiTheme="minorHAnsi" w:hAnsiTheme="minorHAnsi" w:cstheme="minorHAnsi"/>
          <w:b/>
          <w:bCs/>
          <w:i/>
          <w:color w:val="FF0000"/>
          <w:sz w:val="18"/>
          <w:szCs w:val="18"/>
        </w:rPr>
        <w:t>THIS INFORMATION IS SUBJECT TO CHANGE</w:t>
      </w:r>
    </w:p>
    <w:p w:rsidR="00AD6FDE" w:rsidRPr="00AD6FDE" w:rsidRDefault="00AD6FDE" w:rsidP="00AD6FDE">
      <w:pPr>
        <w:pStyle w:val="Default"/>
        <w:widowControl w:val="0"/>
        <w:contextualSpacing/>
        <w:jc w:val="center"/>
        <w:rPr>
          <w:rFonts w:asciiTheme="minorHAnsi" w:hAnsiTheme="minorHAnsi" w:cstheme="minorHAnsi"/>
          <w:b/>
          <w:sz w:val="18"/>
          <w:szCs w:val="18"/>
          <w:u w:val="single"/>
        </w:rPr>
      </w:pPr>
      <w:r w:rsidRPr="00AD6FDE">
        <w:rPr>
          <w:rFonts w:asciiTheme="minorHAnsi" w:hAnsiTheme="minorHAnsi" w:cstheme="minorHAnsi"/>
          <w:b/>
          <w:sz w:val="18"/>
          <w:szCs w:val="18"/>
          <w:u w:val="single"/>
        </w:rPr>
        <w:t>College of Health &amp; Social Sciences</w:t>
      </w:r>
    </w:p>
    <w:p w:rsidR="00AD6FDE" w:rsidRPr="00AD6FDE" w:rsidRDefault="00AD6FDE" w:rsidP="00AD6FDE">
      <w:pPr>
        <w:pStyle w:val="Default"/>
        <w:widowControl w:val="0"/>
        <w:contextualSpacing/>
        <w:rPr>
          <w:rFonts w:asciiTheme="minorHAnsi" w:hAnsiTheme="minorHAnsi" w:cstheme="minorHAnsi"/>
          <w:b/>
          <w:color w:val="0070C0"/>
          <w:sz w:val="18"/>
          <w:szCs w:val="18"/>
        </w:rPr>
      </w:pPr>
      <w:r w:rsidRPr="00AD6FDE">
        <w:rPr>
          <w:rFonts w:asciiTheme="minorHAnsi" w:hAnsiTheme="minorHAnsi" w:cstheme="minorHAnsi"/>
          <w:b/>
          <w:color w:val="0070C0"/>
          <w:sz w:val="18"/>
          <w:szCs w:val="18"/>
        </w:rPr>
        <w:t>Fall 2020</w:t>
      </w:r>
    </w:p>
    <w:p w:rsidR="00AD6FDE" w:rsidRPr="00AD6FDE" w:rsidRDefault="00AD6FDE" w:rsidP="00AD6FDE">
      <w:pPr>
        <w:pStyle w:val="Default"/>
        <w:widowControl w:val="0"/>
        <w:contextualSpacing/>
        <w:rPr>
          <w:rFonts w:asciiTheme="minorHAnsi" w:hAnsiTheme="minorHAnsi" w:cstheme="minorHAnsi"/>
          <w:b/>
          <w:color w:val="0070C0"/>
          <w:sz w:val="18"/>
          <w:szCs w:val="18"/>
        </w:rPr>
      </w:pPr>
    </w:p>
    <w:p w:rsidR="00AD6FDE" w:rsidRPr="00AD6FDE" w:rsidRDefault="00AD6FDE" w:rsidP="00AD6FDE">
      <w:pPr>
        <w:pStyle w:val="Default"/>
        <w:widowControl w:val="0"/>
        <w:contextualSpacing/>
        <w:rPr>
          <w:rFonts w:asciiTheme="minorHAnsi" w:hAnsiTheme="minorHAnsi" w:cstheme="minorHAnsi"/>
          <w:b/>
          <w:color w:val="0070C0"/>
          <w:sz w:val="18"/>
          <w:szCs w:val="18"/>
        </w:rPr>
      </w:pPr>
      <w:r w:rsidRPr="00AD6FDE">
        <w:rPr>
          <w:rFonts w:asciiTheme="minorHAnsi" w:hAnsiTheme="minorHAnsi" w:cstheme="minorHAnsi"/>
          <w:b/>
          <w:color w:val="0070C0"/>
          <w:sz w:val="18"/>
          <w:szCs w:val="18"/>
        </w:rPr>
        <w:t>From: Dean Alvin Alvarez and Associate Dean John Elia</w:t>
      </w:r>
    </w:p>
    <w:p w:rsidR="00AD6FDE" w:rsidRPr="00AD6FDE" w:rsidRDefault="00AD6FDE" w:rsidP="00AD6FDE">
      <w:pPr>
        <w:rPr>
          <w:rFonts w:asciiTheme="minorHAnsi" w:hAnsiTheme="minorHAnsi" w:cstheme="minorHAnsi"/>
          <w:sz w:val="18"/>
          <w:szCs w:val="18"/>
        </w:rPr>
      </w:pPr>
    </w:p>
    <w:p w:rsidR="00AD6FDE" w:rsidRPr="00AD6FDE" w:rsidRDefault="00AD6FDE" w:rsidP="00AD6FDE">
      <w:pPr>
        <w:rPr>
          <w:rFonts w:asciiTheme="minorHAnsi" w:hAnsiTheme="minorHAnsi" w:cstheme="minorHAnsi"/>
          <w:sz w:val="18"/>
          <w:szCs w:val="18"/>
        </w:rPr>
      </w:pPr>
      <w:r w:rsidRPr="00AD6FDE">
        <w:rPr>
          <w:rFonts w:asciiTheme="minorHAnsi" w:hAnsiTheme="minorHAnsi" w:cstheme="minorHAnsi"/>
          <w:sz w:val="18"/>
          <w:szCs w:val="18"/>
        </w:rPr>
        <w:t>Welcome to the College of Health &amp; Social Sciences,</w:t>
      </w:r>
    </w:p>
    <w:p w:rsidR="00AD6FDE" w:rsidRPr="00AD6FDE" w:rsidRDefault="00AD6FDE" w:rsidP="00AD6FDE">
      <w:pPr>
        <w:rPr>
          <w:rFonts w:asciiTheme="minorHAnsi" w:hAnsiTheme="minorHAnsi" w:cstheme="minorHAnsi"/>
          <w:sz w:val="18"/>
          <w:szCs w:val="18"/>
        </w:rPr>
      </w:pPr>
    </w:p>
    <w:p w:rsidR="00AD6FDE" w:rsidRPr="00AD6FDE" w:rsidRDefault="00AD6FDE" w:rsidP="00AD6FDE">
      <w:pPr>
        <w:rPr>
          <w:rFonts w:asciiTheme="minorHAnsi" w:hAnsiTheme="minorHAnsi" w:cstheme="minorHAnsi"/>
          <w:sz w:val="18"/>
          <w:szCs w:val="18"/>
        </w:rPr>
      </w:pPr>
      <w:r w:rsidRPr="00AD6FDE">
        <w:rPr>
          <w:rFonts w:asciiTheme="minorHAnsi" w:hAnsiTheme="minorHAnsi" w:cstheme="minorHAnsi"/>
          <w:sz w:val="18"/>
          <w:szCs w:val="18"/>
        </w:rPr>
        <w:t xml:space="preserve">This section is to inform you of the College and University policies that may affect you. Knowledge of these deadlines and policies (viewed at </w:t>
      </w:r>
      <w:r w:rsidRPr="00AD6FDE">
        <w:rPr>
          <w:rStyle w:val="Hyperlink"/>
          <w:rFonts w:asciiTheme="minorHAnsi" w:hAnsiTheme="minorHAnsi" w:cstheme="minorHAnsi"/>
          <w:sz w:val="18"/>
          <w:szCs w:val="18"/>
        </w:rPr>
        <w:t>http://bulletin.sfsu.edu/policies-procedures/</w:t>
      </w:r>
      <w:r w:rsidRPr="00AD6FDE">
        <w:rPr>
          <w:rFonts w:asciiTheme="minorHAnsi" w:hAnsiTheme="minorHAnsi" w:cstheme="minorHAnsi"/>
          <w:sz w:val="18"/>
          <w:szCs w:val="18"/>
        </w:rPr>
        <w:t>) will help you navigate the bureaucracy of the University while helping you succeed and graduate in a timely manner. Policies can be intimidating sometimes, but they ensure an equitable, consistent and reliable process for each student.</w:t>
      </w:r>
    </w:p>
    <w:p w:rsidR="00AD6FDE" w:rsidRPr="00AD6FDE" w:rsidRDefault="00AD6FDE" w:rsidP="00AD6FDE">
      <w:pPr>
        <w:rPr>
          <w:rFonts w:asciiTheme="minorHAnsi" w:hAnsiTheme="minorHAnsi" w:cstheme="minorHAnsi"/>
          <w:sz w:val="18"/>
          <w:szCs w:val="18"/>
        </w:rPr>
      </w:pPr>
    </w:p>
    <w:p w:rsidR="00AD6FDE" w:rsidRPr="00AD6FDE" w:rsidRDefault="00AD6FDE" w:rsidP="00AD6FDE">
      <w:pPr>
        <w:rPr>
          <w:rFonts w:asciiTheme="minorHAnsi" w:hAnsiTheme="minorHAnsi" w:cstheme="minorHAnsi"/>
          <w:sz w:val="18"/>
          <w:szCs w:val="18"/>
        </w:rPr>
      </w:pPr>
      <w:r w:rsidRPr="00AD6FDE">
        <w:rPr>
          <w:rFonts w:asciiTheme="minorHAnsi" w:hAnsiTheme="minorHAnsi" w:cstheme="minorHAnsi"/>
          <w:sz w:val="18"/>
          <w:szCs w:val="18"/>
        </w:rPr>
        <w:t xml:space="preserve">Please review this information and refer to </w:t>
      </w:r>
      <w:hyperlink r:id="rId11" w:history="1">
        <w:r w:rsidRPr="00AD6FDE">
          <w:rPr>
            <w:rStyle w:val="Hyperlink"/>
            <w:rFonts w:asciiTheme="minorHAnsi" w:hAnsiTheme="minorHAnsi" w:cstheme="minorHAnsi"/>
            <w:sz w:val="18"/>
            <w:szCs w:val="18"/>
          </w:rPr>
          <w:t>http://chss.sfsu.edu/content/petitions-information</w:t>
        </w:r>
      </w:hyperlink>
      <w:r w:rsidRPr="00AD6FDE">
        <w:rPr>
          <w:rStyle w:val="Hyperlink"/>
          <w:rFonts w:asciiTheme="minorHAnsi" w:hAnsiTheme="minorHAnsi" w:cstheme="minorHAnsi"/>
          <w:sz w:val="18"/>
          <w:szCs w:val="18"/>
        </w:rPr>
        <w:t xml:space="preserve"> </w:t>
      </w:r>
      <w:r w:rsidRPr="00AD6FDE">
        <w:rPr>
          <w:rFonts w:asciiTheme="minorHAnsi" w:hAnsiTheme="minorHAnsi" w:cstheme="minorHAnsi"/>
          <w:sz w:val="18"/>
          <w:szCs w:val="18"/>
        </w:rPr>
        <w:t xml:space="preserve">for more detail on these policies. </w:t>
      </w:r>
      <w:r w:rsidRPr="00AD6FDE">
        <w:rPr>
          <w:rFonts w:asciiTheme="minorHAnsi" w:hAnsiTheme="minorHAnsi" w:cstheme="minorHAnsi"/>
          <w:i/>
          <w:sz w:val="18"/>
          <w:szCs w:val="18"/>
        </w:rPr>
        <w:t>Approval of a petition from the instructor and/or Department Chair does not constitute automatic approval from the Associate Dean so please continue attending class until a decision is made.</w:t>
      </w:r>
      <w:r w:rsidRPr="00AD6FDE">
        <w:rPr>
          <w:rFonts w:asciiTheme="minorHAnsi" w:hAnsiTheme="minorHAnsi" w:cstheme="minorHAnsi"/>
          <w:sz w:val="18"/>
          <w:szCs w:val="18"/>
        </w:rPr>
        <w:t xml:space="preserve"> If you have any questions about how these policies specifically apply to your situation, please contact the Associate Dean’s Office at </w:t>
      </w:r>
      <w:hyperlink r:id="rId12" w:history="1">
        <w:r w:rsidRPr="00AD6FDE">
          <w:rPr>
            <w:rStyle w:val="Hyperlink"/>
            <w:rFonts w:asciiTheme="minorHAnsi" w:hAnsiTheme="minorHAnsi" w:cstheme="minorHAnsi"/>
            <w:sz w:val="18"/>
            <w:szCs w:val="18"/>
          </w:rPr>
          <w:t>assocdean@sfsu.edu</w:t>
        </w:r>
      </w:hyperlink>
      <w:r w:rsidRPr="00AD6FDE">
        <w:rPr>
          <w:rFonts w:asciiTheme="minorHAnsi" w:hAnsiTheme="minorHAnsi" w:cstheme="minorHAnsi"/>
          <w:sz w:val="18"/>
          <w:szCs w:val="18"/>
        </w:rPr>
        <w:t xml:space="preserve"> or (415) 405-3533.</w:t>
      </w:r>
    </w:p>
    <w:p w:rsidR="00AD6FDE" w:rsidRPr="00AD6FDE" w:rsidRDefault="00AD6FDE" w:rsidP="00AD6FDE">
      <w:pPr>
        <w:rPr>
          <w:rFonts w:asciiTheme="minorHAnsi" w:hAnsiTheme="minorHAnsi" w:cstheme="minorHAnsi"/>
          <w:sz w:val="18"/>
          <w:szCs w:val="18"/>
        </w:rPr>
      </w:pPr>
    </w:p>
    <w:p w:rsidR="00AD6FDE" w:rsidRPr="00AD6FDE" w:rsidRDefault="00AD6FDE" w:rsidP="00AD6FDE">
      <w:pPr>
        <w:pStyle w:val="Default"/>
        <w:widowControl w:val="0"/>
        <w:contextualSpacing/>
        <w:jc w:val="center"/>
        <w:rPr>
          <w:rFonts w:asciiTheme="minorHAnsi" w:hAnsiTheme="minorHAnsi" w:cstheme="minorHAnsi"/>
          <w:b/>
          <w:bCs/>
          <w:sz w:val="18"/>
          <w:szCs w:val="18"/>
          <w:u w:val="single"/>
        </w:rPr>
      </w:pPr>
      <w:r w:rsidRPr="00AD6FDE">
        <w:rPr>
          <w:rFonts w:asciiTheme="minorHAnsi" w:hAnsiTheme="minorHAnsi" w:cstheme="minorHAnsi"/>
          <w:b/>
          <w:bCs/>
          <w:sz w:val="18"/>
          <w:szCs w:val="18"/>
          <w:u w:val="single"/>
        </w:rPr>
        <w:t>University &amp; College Policies &amp; Procedures</w:t>
      </w:r>
    </w:p>
    <w:p w:rsidR="00AD6FDE" w:rsidRPr="00AD6FDE" w:rsidRDefault="00AD6FDE" w:rsidP="00AD6FDE">
      <w:pPr>
        <w:pStyle w:val="Default"/>
        <w:widowControl w:val="0"/>
        <w:contextualSpacing/>
        <w:jc w:val="center"/>
        <w:rPr>
          <w:rFonts w:asciiTheme="minorHAnsi" w:hAnsiTheme="minorHAnsi" w:cstheme="minorHAnsi"/>
          <w:b/>
          <w:bCs/>
          <w:sz w:val="18"/>
          <w:szCs w:val="18"/>
          <w:u w:val="single"/>
        </w:rPr>
      </w:pPr>
    </w:p>
    <w:p w:rsidR="00AD6FDE" w:rsidRPr="00AD6FDE" w:rsidRDefault="00AD6FDE" w:rsidP="00AD6FDE">
      <w:pPr>
        <w:pStyle w:val="Default"/>
        <w:widowControl w:val="0"/>
        <w:contextualSpacing/>
        <w:rPr>
          <w:rFonts w:asciiTheme="minorHAnsi" w:hAnsiTheme="minorHAnsi" w:cstheme="minorHAnsi"/>
          <w:i/>
          <w:sz w:val="18"/>
          <w:szCs w:val="18"/>
        </w:rPr>
      </w:pPr>
      <w:r w:rsidRPr="00AD6FDE">
        <w:rPr>
          <w:rFonts w:asciiTheme="minorHAnsi" w:hAnsiTheme="minorHAnsi" w:cstheme="minorHAnsi"/>
          <w:i/>
          <w:sz w:val="18"/>
          <w:szCs w:val="18"/>
        </w:rPr>
        <w:t>Syllabi are to incorporate the Academic Senate Policy and University Bulletin regarding finals week, deadlines or withdrawals, late adds, CR/NC option and information related to course registration and Disability Programs and Resource Center. A sample listing of the required policies are shown below:</w:t>
      </w:r>
    </w:p>
    <w:p w:rsidR="00AD6FDE" w:rsidRPr="00AD6FDE" w:rsidRDefault="00AD6FDE" w:rsidP="00AD6FDE">
      <w:pPr>
        <w:rPr>
          <w:rFonts w:asciiTheme="minorHAnsi" w:hAnsiTheme="minorHAnsi" w:cstheme="minorHAnsi"/>
          <w:sz w:val="18"/>
          <w:szCs w:val="18"/>
        </w:rPr>
      </w:pPr>
    </w:p>
    <w:p w:rsidR="00AD6FDE" w:rsidRPr="00AD6FDE" w:rsidRDefault="00AD6FDE" w:rsidP="00AD6FDE">
      <w:pPr>
        <w:rPr>
          <w:rFonts w:asciiTheme="minorHAnsi" w:hAnsiTheme="minorHAnsi" w:cstheme="minorHAnsi"/>
          <w:b/>
          <w:sz w:val="18"/>
          <w:szCs w:val="18"/>
          <w:u w:val="single"/>
        </w:rPr>
      </w:pPr>
      <w:r w:rsidRPr="00AD6FDE">
        <w:rPr>
          <w:rFonts w:asciiTheme="minorHAnsi" w:hAnsiTheme="minorHAnsi" w:cstheme="minorHAnsi"/>
          <w:b/>
          <w:sz w:val="18"/>
          <w:szCs w:val="18"/>
          <w:u w:val="single"/>
        </w:rPr>
        <w:t>When is the deadline to drop a class?</w:t>
      </w:r>
    </w:p>
    <w:p w:rsidR="00AD6FDE" w:rsidRPr="00AD6FDE" w:rsidRDefault="00AD6FDE" w:rsidP="00AD6FDE">
      <w:pPr>
        <w:rPr>
          <w:rFonts w:asciiTheme="minorHAnsi" w:hAnsiTheme="minorHAnsi" w:cstheme="minorHAnsi"/>
          <w:b/>
          <w:sz w:val="18"/>
          <w:szCs w:val="18"/>
          <w:u w:val="single"/>
        </w:rPr>
      </w:pPr>
    </w:p>
    <w:p w:rsidR="00AD6FDE" w:rsidRPr="00AD6FDE" w:rsidRDefault="00AD6FDE" w:rsidP="00AD6FDE">
      <w:pPr>
        <w:spacing w:line="360" w:lineRule="auto"/>
        <w:rPr>
          <w:rFonts w:asciiTheme="minorHAnsi" w:hAnsiTheme="minorHAnsi" w:cstheme="minorHAnsi"/>
          <w:sz w:val="18"/>
          <w:szCs w:val="18"/>
          <w:u w:val="single"/>
        </w:rPr>
      </w:pPr>
      <w:r w:rsidRPr="00AD6FDE">
        <w:rPr>
          <w:rFonts w:asciiTheme="minorHAnsi" w:hAnsiTheme="minorHAnsi" w:cstheme="minorHAnsi"/>
          <w:sz w:val="18"/>
          <w:szCs w:val="18"/>
        </w:rPr>
        <w:t xml:space="preserve">The last day to drop a class without a ‘W’ grade is </w:t>
      </w:r>
      <w:r w:rsidRPr="00AD6FDE">
        <w:rPr>
          <w:rFonts w:asciiTheme="minorHAnsi" w:hAnsiTheme="minorHAnsi" w:cstheme="minorHAnsi"/>
          <w:sz w:val="18"/>
          <w:szCs w:val="18"/>
          <w:u w:val="single"/>
        </w:rPr>
        <w:t>Monday, September 14 by 11:59 PM.</w:t>
      </w:r>
    </w:p>
    <w:p w:rsidR="00AD6FDE" w:rsidRPr="00AD6FDE" w:rsidRDefault="00AD6FDE" w:rsidP="00AD6FDE">
      <w:pPr>
        <w:rPr>
          <w:rFonts w:asciiTheme="minorHAnsi" w:hAnsiTheme="minorHAnsi" w:cstheme="minorHAnsi"/>
          <w:sz w:val="18"/>
          <w:szCs w:val="18"/>
        </w:rPr>
      </w:pPr>
      <w:r w:rsidRPr="00AD6FDE">
        <w:rPr>
          <w:rFonts w:asciiTheme="minorHAnsi" w:hAnsiTheme="minorHAnsi" w:cstheme="minorHAnsi"/>
          <w:color w:val="FF0000"/>
          <w:sz w:val="18"/>
          <w:szCs w:val="18"/>
        </w:rPr>
        <w:t>Note</w:t>
      </w:r>
      <w:r w:rsidRPr="00AD6FDE">
        <w:rPr>
          <w:rFonts w:asciiTheme="minorHAnsi" w:hAnsiTheme="minorHAnsi" w:cstheme="minorHAnsi"/>
          <w:sz w:val="18"/>
          <w:szCs w:val="18"/>
        </w:rPr>
        <w:t xml:space="preserve">: </w:t>
      </w:r>
      <w:hyperlink r:id="rId13" w:history="1">
        <w:r w:rsidRPr="00AD6FDE">
          <w:rPr>
            <w:rStyle w:val="Hyperlink"/>
            <w:rFonts w:asciiTheme="minorHAnsi" w:hAnsiTheme="minorHAnsi" w:cstheme="minorHAnsi"/>
            <w:sz w:val="18"/>
            <w:szCs w:val="18"/>
          </w:rPr>
          <w:t>Prorated refund schedule</w:t>
        </w:r>
      </w:hyperlink>
      <w:r w:rsidRPr="00AD6FDE">
        <w:rPr>
          <w:rFonts w:asciiTheme="minorHAnsi" w:hAnsiTheme="minorHAnsi" w:cstheme="minorHAnsi"/>
          <w:sz w:val="18"/>
          <w:szCs w:val="18"/>
        </w:rPr>
        <w:t xml:space="preserve"> may apply even when dropping by the drop deadline. Click </w:t>
      </w:r>
      <w:hyperlink r:id="rId14" w:history="1">
        <w:r w:rsidRPr="00AD6FDE">
          <w:rPr>
            <w:rStyle w:val="Hyperlink"/>
            <w:rFonts w:asciiTheme="minorHAnsi" w:hAnsiTheme="minorHAnsi" w:cstheme="minorHAnsi"/>
            <w:sz w:val="18"/>
            <w:szCs w:val="18"/>
          </w:rPr>
          <w:t>here</w:t>
        </w:r>
      </w:hyperlink>
      <w:r w:rsidRPr="00AD6FDE">
        <w:rPr>
          <w:rFonts w:asciiTheme="minorHAnsi" w:hAnsiTheme="minorHAnsi" w:cstheme="minorHAnsi"/>
          <w:sz w:val="18"/>
          <w:szCs w:val="18"/>
        </w:rPr>
        <w:t xml:space="preserve"> for more information or contact the Bursar’s Office at (415) 338-1281.</w:t>
      </w:r>
    </w:p>
    <w:p w:rsidR="00AD6FDE" w:rsidRPr="00AD6FDE" w:rsidRDefault="00AD6FDE" w:rsidP="00AD6FDE">
      <w:pPr>
        <w:rPr>
          <w:rFonts w:asciiTheme="minorHAnsi" w:hAnsiTheme="minorHAnsi" w:cstheme="minorHAnsi"/>
          <w:sz w:val="18"/>
          <w:szCs w:val="18"/>
        </w:rPr>
      </w:pPr>
    </w:p>
    <w:p w:rsidR="00AD6FDE" w:rsidRPr="00AD6FDE" w:rsidRDefault="00AD6FDE" w:rsidP="00AD6FDE">
      <w:pPr>
        <w:rPr>
          <w:rFonts w:asciiTheme="minorHAnsi" w:hAnsiTheme="minorHAnsi" w:cstheme="minorHAnsi"/>
          <w:b/>
          <w:sz w:val="18"/>
          <w:szCs w:val="18"/>
          <w:u w:val="single"/>
        </w:rPr>
      </w:pPr>
      <w:r w:rsidRPr="00AD6FDE">
        <w:rPr>
          <w:rFonts w:asciiTheme="minorHAnsi" w:hAnsiTheme="minorHAnsi" w:cstheme="minorHAnsi"/>
          <w:b/>
          <w:sz w:val="18"/>
          <w:szCs w:val="18"/>
          <w:u w:val="single"/>
        </w:rPr>
        <w:t>What if I wish to withdraw from a course after the drop deadline?</w:t>
      </w:r>
    </w:p>
    <w:p w:rsidR="00AD6FDE" w:rsidRPr="00AD6FDE" w:rsidRDefault="00AD6FDE" w:rsidP="00AD6FDE">
      <w:pPr>
        <w:rPr>
          <w:rFonts w:asciiTheme="minorHAnsi" w:hAnsiTheme="minorHAnsi" w:cstheme="minorHAnsi"/>
          <w:b/>
          <w:sz w:val="18"/>
          <w:szCs w:val="18"/>
          <w:u w:val="single"/>
        </w:rPr>
      </w:pPr>
    </w:p>
    <w:p w:rsidR="00AD6FDE" w:rsidRPr="00AD6FDE" w:rsidRDefault="00AD6FDE" w:rsidP="00AD6FDE">
      <w:pPr>
        <w:spacing w:after="150"/>
        <w:rPr>
          <w:rFonts w:asciiTheme="minorHAnsi" w:hAnsiTheme="minorHAnsi" w:cstheme="minorHAnsi"/>
          <w:sz w:val="18"/>
          <w:szCs w:val="18"/>
        </w:rPr>
      </w:pPr>
      <w:r w:rsidRPr="00AD6FDE">
        <w:rPr>
          <w:rFonts w:asciiTheme="minorHAnsi" w:hAnsiTheme="minorHAnsi" w:cstheme="minorHAnsi"/>
          <w:sz w:val="18"/>
          <w:szCs w:val="18"/>
        </w:rPr>
        <w:t>In compliance with Academic Senate policy #</w:t>
      </w:r>
      <w:hyperlink r:id="rId15" w:history="1">
        <w:r w:rsidRPr="00AD6FDE">
          <w:rPr>
            <w:rStyle w:val="Hyperlink"/>
            <w:rFonts w:asciiTheme="minorHAnsi" w:hAnsiTheme="minorHAnsi" w:cstheme="minorHAnsi"/>
            <w:sz w:val="18"/>
            <w:szCs w:val="18"/>
          </w:rPr>
          <w:t>S20-196</w:t>
        </w:r>
      </w:hyperlink>
      <w:r w:rsidRPr="00AD6FDE">
        <w:rPr>
          <w:rFonts w:asciiTheme="minorHAnsi" w:hAnsiTheme="minorHAnsi" w:cstheme="minorHAnsi"/>
          <w:sz w:val="18"/>
          <w:szCs w:val="18"/>
        </w:rPr>
        <w:t xml:space="preserve">, students have the right to initiate a course(s) withdrawal during one of the deadlines outlined below. A maximum of </w:t>
      </w:r>
      <w:r w:rsidRPr="00AD6FDE">
        <w:rPr>
          <w:rFonts w:asciiTheme="minorHAnsi" w:hAnsiTheme="minorHAnsi" w:cstheme="minorHAnsi"/>
          <w:b/>
          <w:sz w:val="18"/>
          <w:szCs w:val="18"/>
        </w:rPr>
        <w:t>18 units</w:t>
      </w:r>
      <w:r w:rsidRPr="00AD6FDE">
        <w:rPr>
          <w:rFonts w:asciiTheme="minorHAnsi" w:hAnsiTheme="minorHAnsi" w:cstheme="minorHAnsi"/>
          <w:sz w:val="18"/>
          <w:szCs w:val="18"/>
        </w:rPr>
        <w:t xml:space="preserve"> can be withdrawn, and a course can only be repeated once after receiving a failing grade.</w:t>
      </w:r>
    </w:p>
    <w:p w:rsidR="00AD6FDE" w:rsidRPr="00AD6FDE" w:rsidRDefault="00AD6FDE" w:rsidP="00AD6FDE">
      <w:pPr>
        <w:rPr>
          <w:rFonts w:asciiTheme="minorHAnsi" w:hAnsiTheme="minorHAnsi" w:cstheme="minorHAnsi"/>
          <w:sz w:val="18"/>
          <w:szCs w:val="18"/>
        </w:rPr>
      </w:pPr>
      <w:r w:rsidRPr="00AD6FDE">
        <w:rPr>
          <w:rFonts w:asciiTheme="minorHAnsi" w:hAnsiTheme="minorHAnsi" w:cstheme="minorHAnsi"/>
          <w:i/>
          <w:sz w:val="18"/>
          <w:szCs w:val="18"/>
        </w:rPr>
        <w:t xml:space="preserve">Although instructors are </w:t>
      </w:r>
      <w:r w:rsidRPr="00AD6FDE">
        <w:rPr>
          <w:rFonts w:asciiTheme="minorHAnsi" w:hAnsiTheme="minorHAnsi" w:cstheme="minorHAnsi"/>
          <w:b/>
          <w:i/>
          <w:sz w:val="18"/>
          <w:szCs w:val="18"/>
        </w:rPr>
        <w:t>encouraged</w:t>
      </w:r>
      <w:r w:rsidRPr="00AD6FDE">
        <w:rPr>
          <w:rFonts w:asciiTheme="minorHAnsi" w:hAnsiTheme="minorHAnsi" w:cstheme="minorHAnsi"/>
          <w:i/>
          <w:sz w:val="18"/>
          <w:szCs w:val="18"/>
        </w:rPr>
        <w:t xml:space="preserve"> (not required) to drop students by the </w:t>
      </w:r>
      <w:r w:rsidRPr="00AD6FDE">
        <w:rPr>
          <w:rFonts w:asciiTheme="minorHAnsi" w:hAnsiTheme="minorHAnsi" w:cstheme="minorHAnsi"/>
          <w:i/>
          <w:sz w:val="18"/>
          <w:szCs w:val="18"/>
          <w:u w:val="single"/>
        </w:rPr>
        <w:t>September 13</w:t>
      </w:r>
      <w:r w:rsidRPr="00AD6FDE">
        <w:rPr>
          <w:rFonts w:asciiTheme="minorHAnsi" w:hAnsiTheme="minorHAnsi" w:cstheme="minorHAnsi"/>
          <w:i/>
          <w:sz w:val="18"/>
          <w:szCs w:val="18"/>
          <w:u w:val="single"/>
          <w:vertAlign w:val="superscript"/>
        </w:rPr>
        <w:t>th</w:t>
      </w:r>
      <w:r w:rsidRPr="00AD6FDE">
        <w:rPr>
          <w:rFonts w:asciiTheme="minorHAnsi" w:hAnsiTheme="minorHAnsi" w:cstheme="minorHAnsi"/>
          <w:i/>
          <w:sz w:val="18"/>
          <w:szCs w:val="18"/>
        </w:rPr>
        <w:t xml:space="preserve"> faculty drop deadline (either for not attending the first class meeting, not participating in the course during the first three weeks, and/or not meeting course criteria), </w:t>
      </w:r>
      <w:r w:rsidRPr="00AD6FDE">
        <w:rPr>
          <w:rFonts w:asciiTheme="minorHAnsi" w:hAnsiTheme="minorHAnsi" w:cstheme="minorHAnsi"/>
          <w:b/>
          <w:i/>
          <w:sz w:val="18"/>
          <w:szCs w:val="18"/>
          <w:u w:val="single"/>
        </w:rPr>
        <w:t>dropping a course is ultimately the student’s responsibility at SF State</w:t>
      </w:r>
      <w:r w:rsidRPr="00AD6FDE">
        <w:rPr>
          <w:rFonts w:asciiTheme="minorHAnsi" w:hAnsiTheme="minorHAnsi" w:cstheme="minorHAnsi"/>
          <w:i/>
          <w:sz w:val="18"/>
          <w:szCs w:val="18"/>
        </w:rPr>
        <w:t xml:space="preserve"> (</w:t>
      </w:r>
      <w:hyperlink r:id="rId16" w:history="1">
        <w:r w:rsidRPr="00AD6FDE">
          <w:rPr>
            <w:rStyle w:val="Hyperlink"/>
            <w:rFonts w:asciiTheme="minorHAnsi" w:hAnsiTheme="minorHAnsi" w:cstheme="minorHAnsi"/>
            <w:i/>
            <w:sz w:val="18"/>
            <w:szCs w:val="18"/>
          </w:rPr>
          <w:t>SF State Bulletin</w:t>
        </w:r>
      </w:hyperlink>
      <w:r w:rsidRPr="00AD6FDE">
        <w:rPr>
          <w:rStyle w:val="Hyperlink"/>
          <w:rFonts w:asciiTheme="minorHAnsi" w:hAnsiTheme="minorHAnsi" w:cstheme="minorHAnsi"/>
          <w:i/>
          <w:sz w:val="18"/>
          <w:szCs w:val="18"/>
        </w:rPr>
        <w:t xml:space="preserve"> and #</w:t>
      </w:r>
      <w:hyperlink r:id="rId17" w:history="1">
        <w:r w:rsidRPr="00AD6FDE">
          <w:rPr>
            <w:rStyle w:val="Hyperlink"/>
            <w:rFonts w:asciiTheme="minorHAnsi" w:hAnsiTheme="minorHAnsi" w:cstheme="minorHAnsi"/>
            <w:i/>
            <w:sz w:val="18"/>
            <w:szCs w:val="18"/>
          </w:rPr>
          <w:t>S20-196</w:t>
        </w:r>
      </w:hyperlink>
      <w:r w:rsidRPr="00AD6FDE">
        <w:rPr>
          <w:rFonts w:asciiTheme="minorHAnsi" w:hAnsiTheme="minorHAnsi" w:cstheme="minorHAnsi"/>
          <w:i/>
          <w:sz w:val="18"/>
          <w:szCs w:val="18"/>
        </w:rPr>
        <w:t>).</w:t>
      </w:r>
      <w:r w:rsidRPr="00AD6FDE">
        <w:rPr>
          <w:rFonts w:asciiTheme="minorHAnsi" w:hAnsiTheme="minorHAnsi" w:cstheme="minorHAnsi"/>
          <w:sz w:val="18"/>
          <w:szCs w:val="18"/>
        </w:rPr>
        <w:t xml:space="preserve"> However, if extenuating circumstances caused you to miss a deadline, please consult with your instructor or the Department Chair.</w:t>
      </w:r>
    </w:p>
    <w:p w:rsidR="00AD6FDE" w:rsidRPr="00AD6FDE" w:rsidRDefault="00AD6FDE" w:rsidP="00AD6FDE">
      <w:pPr>
        <w:rPr>
          <w:rFonts w:asciiTheme="minorHAnsi" w:hAnsiTheme="minorHAnsi" w:cstheme="minorHAnsi"/>
          <w:sz w:val="18"/>
          <w:szCs w:val="18"/>
        </w:rPr>
      </w:pPr>
    </w:p>
    <w:p w:rsidR="00AD6FDE" w:rsidRPr="00AD6FDE" w:rsidRDefault="00AD6FDE" w:rsidP="00AD6FDE">
      <w:pPr>
        <w:rPr>
          <w:rStyle w:val="Hyperlink"/>
          <w:rFonts w:asciiTheme="minorHAnsi" w:hAnsiTheme="minorHAnsi" w:cstheme="minorHAnsi"/>
          <w:sz w:val="18"/>
          <w:szCs w:val="18"/>
        </w:rPr>
      </w:pPr>
      <w:r w:rsidRPr="00AD6FDE">
        <w:rPr>
          <w:rFonts w:asciiTheme="minorHAnsi" w:hAnsiTheme="minorHAnsi" w:cstheme="minorHAnsi"/>
          <w:sz w:val="18"/>
          <w:szCs w:val="18"/>
          <w:highlight w:val="yellow"/>
        </w:rPr>
        <w:t>Per Academic Senate policy #</w:t>
      </w:r>
      <w:hyperlink r:id="rId18" w:history="1">
        <w:r w:rsidRPr="00AD6FDE">
          <w:rPr>
            <w:rStyle w:val="Hyperlink"/>
            <w:rFonts w:asciiTheme="minorHAnsi" w:hAnsiTheme="minorHAnsi" w:cstheme="minorHAnsi"/>
            <w:sz w:val="18"/>
            <w:szCs w:val="18"/>
            <w:highlight w:val="yellow"/>
          </w:rPr>
          <w:t>S20-196</w:t>
        </w:r>
      </w:hyperlink>
      <w:r w:rsidRPr="00AD6FDE">
        <w:rPr>
          <w:rStyle w:val="Hyperlink"/>
          <w:rFonts w:asciiTheme="minorHAnsi" w:hAnsiTheme="minorHAnsi" w:cstheme="minorHAnsi"/>
          <w:sz w:val="18"/>
          <w:szCs w:val="18"/>
          <w:highlight w:val="yellow"/>
        </w:rPr>
        <w:t>, faculty are strongly encouraged to define course participation required during the drop period in the course syllabus and to instructor-drop all students who do not participate as required before the end of the faculty drop period, which is Sunday, September 13</w:t>
      </w:r>
      <w:r w:rsidRPr="00AD6FDE">
        <w:rPr>
          <w:rStyle w:val="Hyperlink"/>
          <w:rFonts w:asciiTheme="minorHAnsi" w:hAnsiTheme="minorHAnsi" w:cstheme="minorHAnsi"/>
          <w:sz w:val="18"/>
          <w:szCs w:val="18"/>
          <w:highlight w:val="yellow"/>
          <w:vertAlign w:val="superscript"/>
        </w:rPr>
        <w:t>th</w:t>
      </w:r>
      <w:r w:rsidRPr="00AD6FDE">
        <w:rPr>
          <w:rStyle w:val="Hyperlink"/>
          <w:rFonts w:asciiTheme="minorHAnsi" w:hAnsiTheme="minorHAnsi" w:cstheme="minorHAnsi"/>
          <w:sz w:val="18"/>
          <w:szCs w:val="18"/>
          <w:highlight w:val="yellow"/>
        </w:rPr>
        <w:t>.</w:t>
      </w:r>
    </w:p>
    <w:p w:rsidR="00AD6FDE" w:rsidRPr="00AD6FDE" w:rsidRDefault="00AD6FDE" w:rsidP="00AD6FDE">
      <w:pPr>
        <w:rPr>
          <w:rStyle w:val="Hyperlink"/>
          <w:rFonts w:asciiTheme="minorHAnsi" w:hAnsiTheme="minorHAnsi" w:cstheme="minorHAnsi"/>
          <w:sz w:val="18"/>
          <w:szCs w:val="18"/>
        </w:rPr>
      </w:pPr>
    </w:p>
    <w:p w:rsidR="00AD6FDE" w:rsidRPr="00AD6FDE" w:rsidRDefault="00AD6FDE" w:rsidP="00AD6FDE">
      <w:pPr>
        <w:rPr>
          <w:rStyle w:val="Hyperlink"/>
          <w:rFonts w:asciiTheme="minorHAnsi" w:hAnsiTheme="minorHAnsi" w:cstheme="minorHAnsi"/>
          <w:sz w:val="18"/>
          <w:szCs w:val="18"/>
        </w:rPr>
      </w:pPr>
      <w:r w:rsidRPr="00AD6FDE">
        <w:rPr>
          <w:rStyle w:val="Hyperlink"/>
          <w:rFonts w:asciiTheme="minorHAnsi" w:hAnsiTheme="minorHAnsi" w:cstheme="minorHAnsi"/>
          <w:sz w:val="18"/>
          <w:szCs w:val="18"/>
        </w:rPr>
        <w:t>Courses that are primarily or exclusively taught using an asynchronous online learning mode during the drop period are required to have at least one activity that captures participation due during the drop period. Students who do not complete these initial activities may be instructor-dropped for non-attendance.</w:t>
      </w:r>
    </w:p>
    <w:p w:rsidR="00AD6FDE" w:rsidRPr="00AD6FDE" w:rsidRDefault="00AD6FDE" w:rsidP="00AD6FDE">
      <w:pPr>
        <w:rPr>
          <w:rFonts w:asciiTheme="minorHAnsi" w:hAnsiTheme="minorHAnsi" w:cstheme="minorHAnsi"/>
          <w:sz w:val="18"/>
          <w:szCs w:val="18"/>
        </w:rPr>
      </w:pPr>
    </w:p>
    <w:p w:rsidR="00AD6FDE" w:rsidRPr="00AD6FDE" w:rsidRDefault="00AD6FDE" w:rsidP="00AD6FDE">
      <w:pPr>
        <w:rPr>
          <w:rFonts w:asciiTheme="minorHAnsi" w:hAnsiTheme="minorHAnsi" w:cstheme="minorHAnsi"/>
          <w:sz w:val="18"/>
          <w:szCs w:val="18"/>
        </w:rPr>
      </w:pPr>
      <w:r w:rsidRPr="00AD6FDE">
        <w:rPr>
          <w:rFonts w:asciiTheme="minorHAnsi" w:hAnsiTheme="minorHAnsi" w:cstheme="minorHAnsi"/>
          <w:color w:val="FF0000"/>
          <w:sz w:val="18"/>
          <w:szCs w:val="18"/>
        </w:rPr>
        <w:t>Important note</w:t>
      </w:r>
      <w:r w:rsidRPr="00AD6FDE">
        <w:rPr>
          <w:rFonts w:asciiTheme="minorHAnsi" w:hAnsiTheme="minorHAnsi" w:cstheme="minorHAnsi"/>
          <w:sz w:val="18"/>
          <w:szCs w:val="18"/>
        </w:rPr>
        <w:t xml:space="preserve">: Withdrawing from a course does not release students from any financial obligation owed for fees, tuition or financial aid. Before submitting a request for withdrawal, please contact the Financial Aid Office at </w:t>
      </w:r>
      <w:hyperlink r:id="rId19" w:history="1">
        <w:r w:rsidRPr="00AD6FDE">
          <w:rPr>
            <w:rStyle w:val="Hyperlink"/>
            <w:rFonts w:asciiTheme="minorHAnsi" w:hAnsiTheme="minorHAnsi" w:cstheme="minorHAnsi"/>
            <w:sz w:val="18"/>
            <w:szCs w:val="18"/>
          </w:rPr>
          <w:t>finaid@sfsu.edu</w:t>
        </w:r>
      </w:hyperlink>
      <w:r w:rsidRPr="00AD6FDE">
        <w:rPr>
          <w:rFonts w:asciiTheme="minorHAnsi" w:hAnsiTheme="minorHAnsi" w:cstheme="minorHAnsi"/>
          <w:sz w:val="18"/>
          <w:szCs w:val="18"/>
        </w:rPr>
        <w:t xml:space="preserve"> or (415) 338-7000 or the Bursar’s Office at (415) 338-1281 to fully understand any potential financial implications before withdrawing.</w:t>
      </w:r>
    </w:p>
    <w:p w:rsidR="00AD6FDE" w:rsidRPr="00AD6FDE" w:rsidRDefault="00AD6FDE" w:rsidP="00AD6FDE">
      <w:pPr>
        <w:rPr>
          <w:rFonts w:asciiTheme="minorHAnsi" w:hAnsiTheme="minorHAnsi" w:cstheme="minorHAnsi"/>
          <w:sz w:val="18"/>
          <w:szCs w:val="18"/>
        </w:rPr>
      </w:pPr>
    </w:p>
    <w:p w:rsidR="00AD6FDE" w:rsidRPr="00AD6FDE" w:rsidRDefault="00AD6FDE" w:rsidP="00AD6FDE">
      <w:pPr>
        <w:rPr>
          <w:rFonts w:asciiTheme="minorHAnsi" w:hAnsiTheme="minorHAnsi" w:cstheme="minorHAnsi"/>
          <w:b/>
          <w:sz w:val="18"/>
          <w:szCs w:val="18"/>
        </w:rPr>
      </w:pPr>
      <w:r w:rsidRPr="00AD6FDE">
        <w:rPr>
          <w:rFonts w:asciiTheme="minorHAnsi" w:hAnsiTheme="minorHAnsi" w:cstheme="minorHAnsi"/>
          <w:b/>
          <w:sz w:val="18"/>
          <w:szCs w:val="18"/>
        </w:rPr>
        <w:t>Deadline 1: Withdrawal from Classes or University for Serious and Compelling Reasons</w:t>
      </w:r>
    </w:p>
    <w:p w:rsidR="00AD6FDE" w:rsidRPr="00AD6FDE" w:rsidRDefault="00AD6FDE" w:rsidP="00AD6FDE">
      <w:pPr>
        <w:rPr>
          <w:rFonts w:asciiTheme="minorHAnsi" w:hAnsiTheme="minorHAnsi" w:cstheme="minorHAnsi"/>
          <w:sz w:val="18"/>
          <w:szCs w:val="18"/>
        </w:rPr>
      </w:pPr>
    </w:p>
    <w:tbl>
      <w:tblPr>
        <w:tblpPr w:leftFromText="45" w:rightFromText="45" w:bottomFromText="300" w:vertAnchor="text"/>
        <w:tblW w:w="8295" w:type="dxa"/>
        <w:tblCellMar>
          <w:left w:w="0" w:type="dxa"/>
          <w:right w:w="0" w:type="dxa"/>
        </w:tblCellMar>
        <w:tblLook w:val="04A0" w:firstRow="1" w:lastRow="0" w:firstColumn="1" w:lastColumn="0" w:noHBand="0" w:noVBand="1"/>
      </w:tblPr>
      <w:tblGrid>
        <w:gridCol w:w="5160"/>
        <w:gridCol w:w="3135"/>
      </w:tblGrid>
      <w:tr w:rsidR="00AD6FDE" w:rsidRPr="00AD6FDE" w:rsidTr="002D0ED9">
        <w:tc>
          <w:tcPr>
            <w:tcW w:w="12540" w:type="dxa"/>
            <w:tcBorders>
              <w:top w:val="dotted" w:sz="6" w:space="0" w:color="DDDDCC"/>
            </w:tcBorders>
            <w:shd w:val="clear" w:color="auto" w:fill="auto"/>
            <w:tcMar>
              <w:top w:w="120" w:type="dxa"/>
              <w:left w:w="120" w:type="dxa"/>
              <w:bottom w:w="120" w:type="dxa"/>
              <w:right w:w="120" w:type="dxa"/>
            </w:tcMar>
            <w:hideMark/>
          </w:tcPr>
          <w:p w:rsidR="00AD6FDE" w:rsidRPr="00AD6FDE" w:rsidRDefault="00AD6FDE" w:rsidP="002D0ED9">
            <w:pPr>
              <w:pStyle w:val="NormalWeb"/>
              <w:spacing w:before="0" w:beforeAutospacing="0" w:after="150" w:afterAutospacing="0"/>
              <w:rPr>
                <w:rFonts w:asciiTheme="minorHAnsi" w:hAnsiTheme="minorHAnsi" w:cstheme="minorHAnsi"/>
                <w:color w:val="565656"/>
                <w:sz w:val="18"/>
                <w:szCs w:val="18"/>
              </w:rPr>
            </w:pPr>
            <w:r w:rsidRPr="00AD6FDE">
              <w:rPr>
                <w:rStyle w:val="Strong"/>
                <w:rFonts w:asciiTheme="minorHAnsi" w:hAnsiTheme="minorHAnsi" w:cstheme="minorHAnsi"/>
                <w:color w:val="565656"/>
                <w:sz w:val="18"/>
                <w:szCs w:val="18"/>
              </w:rPr>
              <w:t>Withdrawal from </w:t>
            </w:r>
            <w:hyperlink r:id="rId20" w:anchor="request" w:history="1">
              <w:r w:rsidRPr="00AD6FDE">
                <w:rPr>
                  <w:rStyle w:val="Hyperlink"/>
                  <w:rFonts w:asciiTheme="minorHAnsi" w:hAnsiTheme="minorHAnsi" w:cstheme="minorHAnsi"/>
                  <w:b/>
                  <w:bCs/>
                  <w:color w:val="666600"/>
                  <w:sz w:val="18"/>
                  <w:szCs w:val="18"/>
                </w:rPr>
                <w:t>Classes</w:t>
              </w:r>
            </w:hyperlink>
            <w:r w:rsidRPr="00AD6FDE">
              <w:rPr>
                <w:rStyle w:val="Strong"/>
                <w:rFonts w:asciiTheme="minorHAnsi" w:hAnsiTheme="minorHAnsi" w:cstheme="minorHAnsi"/>
                <w:color w:val="565656"/>
                <w:sz w:val="18"/>
                <w:szCs w:val="18"/>
              </w:rPr>
              <w:t> or </w:t>
            </w:r>
            <w:hyperlink r:id="rId21" w:history="1">
              <w:r w:rsidRPr="00AD6FDE">
                <w:rPr>
                  <w:rStyle w:val="Hyperlink"/>
                  <w:rFonts w:asciiTheme="minorHAnsi" w:hAnsiTheme="minorHAnsi" w:cstheme="minorHAnsi"/>
                  <w:b/>
                  <w:bCs/>
                  <w:color w:val="666600"/>
                  <w:sz w:val="18"/>
                  <w:szCs w:val="18"/>
                </w:rPr>
                <w:t>Universit</w:t>
              </w:r>
            </w:hyperlink>
            <w:r w:rsidRPr="00AD6FDE">
              <w:rPr>
                <w:rStyle w:val="Strong"/>
                <w:rFonts w:asciiTheme="minorHAnsi" w:hAnsiTheme="minorHAnsi" w:cstheme="minorHAnsi"/>
                <w:color w:val="565656"/>
                <w:sz w:val="18"/>
                <w:szCs w:val="18"/>
              </w:rPr>
              <w:t>y for Serious and Compelling Reasons</w:t>
            </w:r>
          </w:p>
        </w:tc>
        <w:tc>
          <w:tcPr>
            <w:tcW w:w="8310" w:type="dxa"/>
            <w:tcBorders>
              <w:top w:val="dotted" w:sz="6" w:space="0" w:color="DDDDCC"/>
            </w:tcBorders>
            <w:shd w:val="clear" w:color="auto" w:fill="auto"/>
            <w:tcMar>
              <w:top w:w="120" w:type="dxa"/>
              <w:left w:w="120" w:type="dxa"/>
              <w:bottom w:w="120" w:type="dxa"/>
              <w:right w:w="120" w:type="dxa"/>
            </w:tcMar>
            <w:hideMark/>
          </w:tcPr>
          <w:p w:rsidR="00AD6FDE" w:rsidRPr="00AD6FDE" w:rsidRDefault="00AD6FDE" w:rsidP="002D0ED9">
            <w:pPr>
              <w:pStyle w:val="NormalWeb"/>
              <w:spacing w:before="0" w:beforeAutospacing="0" w:after="150" w:afterAutospacing="0"/>
              <w:rPr>
                <w:rFonts w:asciiTheme="minorHAnsi" w:hAnsiTheme="minorHAnsi" w:cstheme="minorHAnsi"/>
                <w:color w:val="565656"/>
                <w:sz w:val="18"/>
                <w:szCs w:val="18"/>
              </w:rPr>
            </w:pPr>
            <w:r w:rsidRPr="00AD6FDE">
              <w:rPr>
                <w:rFonts w:asciiTheme="minorHAnsi" w:hAnsiTheme="minorHAnsi" w:cstheme="minorHAnsi"/>
                <w:color w:val="565656"/>
                <w:sz w:val="18"/>
                <w:szCs w:val="18"/>
              </w:rPr>
              <w:t>Tuesday, September 15 – Monday, November 16</w:t>
            </w:r>
          </w:p>
        </w:tc>
      </w:tr>
    </w:tbl>
    <w:p w:rsidR="00AD6FDE" w:rsidRPr="00AD6FDE" w:rsidRDefault="00AD6FDE" w:rsidP="00AD6FDE">
      <w:pPr>
        <w:rPr>
          <w:rFonts w:asciiTheme="minorHAnsi" w:hAnsiTheme="minorHAnsi" w:cstheme="minorHAnsi"/>
          <w:sz w:val="18"/>
          <w:szCs w:val="18"/>
        </w:rPr>
      </w:pPr>
    </w:p>
    <w:p w:rsidR="00AD6FDE" w:rsidRPr="00AD6FDE" w:rsidRDefault="00AD6FDE" w:rsidP="00AD6FDE">
      <w:pPr>
        <w:rPr>
          <w:rFonts w:asciiTheme="minorHAnsi" w:hAnsiTheme="minorHAnsi" w:cstheme="minorHAnsi"/>
          <w:sz w:val="18"/>
          <w:szCs w:val="18"/>
        </w:rPr>
      </w:pPr>
    </w:p>
    <w:p w:rsidR="00AD6FDE" w:rsidRPr="00AD6FDE" w:rsidRDefault="00AD6FDE" w:rsidP="00AD6FDE">
      <w:pPr>
        <w:rPr>
          <w:rFonts w:asciiTheme="minorHAnsi" w:hAnsiTheme="minorHAnsi" w:cstheme="minorHAnsi"/>
          <w:sz w:val="18"/>
          <w:szCs w:val="18"/>
        </w:rPr>
      </w:pPr>
    </w:p>
    <w:p w:rsidR="00AD6FDE" w:rsidRPr="00AD6FDE" w:rsidRDefault="00AD6FDE" w:rsidP="00AD6FDE">
      <w:pPr>
        <w:rPr>
          <w:rFonts w:asciiTheme="minorHAnsi" w:hAnsiTheme="minorHAnsi" w:cstheme="minorHAnsi"/>
          <w:sz w:val="18"/>
          <w:szCs w:val="18"/>
        </w:rPr>
      </w:pPr>
    </w:p>
    <w:p w:rsidR="00AD6FDE" w:rsidRPr="00AD6FDE" w:rsidRDefault="00AD6FDE" w:rsidP="00AD6FDE">
      <w:pPr>
        <w:rPr>
          <w:rFonts w:asciiTheme="minorHAnsi" w:hAnsiTheme="minorHAnsi" w:cstheme="minorHAnsi"/>
          <w:sz w:val="18"/>
          <w:szCs w:val="18"/>
        </w:rPr>
      </w:pPr>
    </w:p>
    <w:p w:rsidR="00AD6FDE" w:rsidRPr="00AD6FDE" w:rsidRDefault="00AD6FDE" w:rsidP="00AD6FDE">
      <w:pPr>
        <w:rPr>
          <w:rFonts w:asciiTheme="minorHAnsi" w:hAnsiTheme="minorHAnsi" w:cstheme="minorHAnsi"/>
          <w:sz w:val="18"/>
          <w:szCs w:val="18"/>
        </w:rPr>
      </w:pPr>
      <w:r w:rsidRPr="00AD6FDE">
        <w:rPr>
          <w:rFonts w:asciiTheme="minorHAnsi" w:hAnsiTheme="minorHAnsi" w:cstheme="minorHAnsi"/>
          <w:sz w:val="18"/>
          <w:szCs w:val="18"/>
        </w:rPr>
        <w:t>During the first withdrawal period from the fourth week through the twelfth week of instruction, “</w:t>
      </w:r>
      <w:r w:rsidRPr="00AD6FDE">
        <w:rPr>
          <w:rFonts w:asciiTheme="minorHAnsi" w:hAnsiTheme="minorHAnsi" w:cstheme="minorHAnsi"/>
          <w:i/>
          <w:sz w:val="18"/>
          <w:szCs w:val="18"/>
        </w:rPr>
        <w:t>withdrawal from a course will be permissible, for serious and compelling reasons, as defined and specified by the student</w:t>
      </w:r>
      <w:r w:rsidRPr="00AD6FDE">
        <w:rPr>
          <w:rFonts w:asciiTheme="minorHAnsi" w:hAnsiTheme="minorHAnsi" w:cstheme="minorHAnsi"/>
          <w:sz w:val="18"/>
          <w:szCs w:val="18"/>
        </w:rPr>
        <w:t>” (#</w:t>
      </w:r>
      <w:hyperlink r:id="rId22" w:history="1">
        <w:r w:rsidRPr="00AD6FDE">
          <w:rPr>
            <w:rStyle w:val="Hyperlink"/>
            <w:rFonts w:asciiTheme="minorHAnsi" w:hAnsiTheme="minorHAnsi" w:cstheme="minorHAnsi"/>
            <w:sz w:val="18"/>
            <w:szCs w:val="18"/>
          </w:rPr>
          <w:t>S20-196</w:t>
        </w:r>
      </w:hyperlink>
      <w:r w:rsidRPr="00AD6FDE">
        <w:rPr>
          <w:rStyle w:val="Hyperlink"/>
          <w:rFonts w:asciiTheme="minorHAnsi" w:hAnsiTheme="minorHAnsi" w:cstheme="minorHAnsi"/>
          <w:sz w:val="18"/>
          <w:szCs w:val="18"/>
        </w:rPr>
        <w:t xml:space="preserve">) and will require </w:t>
      </w:r>
      <w:r w:rsidRPr="00AD6FDE">
        <w:rPr>
          <w:rFonts w:asciiTheme="minorHAnsi" w:hAnsiTheme="minorHAnsi" w:cstheme="minorHAnsi"/>
          <w:sz w:val="18"/>
          <w:szCs w:val="18"/>
        </w:rPr>
        <w:t>the approval of the instructor and department chair/program director. The student will receive a ‘W’ grade if the withdrawal is approved.</w:t>
      </w:r>
    </w:p>
    <w:p w:rsidR="00AD6FDE" w:rsidRPr="00AD6FDE" w:rsidRDefault="00AD6FDE" w:rsidP="00AD6FDE">
      <w:pPr>
        <w:rPr>
          <w:rFonts w:asciiTheme="minorHAnsi" w:hAnsiTheme="minorHAnsi" w:cstheme="minorHAnsi"/>
          <w:sz w:val="18"/>
          <w:szCs w:val="18"/>
        </w:rPr>
      </w:pPr>
      <w:r w:rsidRPr="00AD6FDE">
        <w:rPr>
          <w:rFonts w:asciiTheme="minorHAnsi" w:hAnsiTheme="minorHAnsi" w:cstheme="minorHAnsi"/>
          <w:sz w:val="18"/>
          <w:szCs w:val="18"/>
        </w:rPr>
        <w:t xml:space="preserve"> </w:t>
      </w:r>
    </w:p>
    <w:p w:rsidR="00AD6FDE" w:rsidRPr="00AD6FDE" w:rsidRDefault="00AD6FDE" w:rsidP="00AD6FDE">
      <w:pPr>
        <w:rPr>
          <w:rFonts w:asciiTheme="minorHAnsi" w:hAnsiTheme="minorHAnsi" w:cstheme="minorHAnsi"/>
          <w:i/>
          <w:sz w:val="18"/>
          <w:szCs w:val="18"/>
        </w:rPr>
      </w:pPr>
      <w:r w:rsidRPr="00AD6FDE">
        <w:rPr>
          <w:rFonts w:asciiTheme="minorHAnsi" w:hAnsiTheme="minorHAnsi" w:cstheme="minorHAnsi"/>
          <w:b/>
          <w:sz w:val="18"/>
          <w:szCs w:val="18"/>
        </w:rPr>
        <w:t xml:space="preserve">To withdraw from a course, students may initiate a withdrawal request on their Student Center/Gateway. </w:t>
      </w:r>
      <w:r w:rsidRPr="00AD6FDE">
        <w:rPr>
          <w:rFonts w:asciiTheme="minorHAnsi" w:hAnsiTheme="minorHAnsi" w:cstheme="minorHAnsi"/>
          <w:sz w:val="18"/>
          <w:szCs w:val="18"/>
        </w:rPr>
        <w:t xml:space="preserve">Because this is a new process, more information will be available on the Registrar’s website. Feel free to contact the Registrar’s at </w:t>
      </w:r>
      <w:hyperlink r:id="rId23" w:history="1">
        <w:r w:rsidRPr="00AD6FDE">
          <w:rPr>
            <w:rStyle w:val="Hyperlink"/>
            <w:rFonts w:asciiTheme="minorHAnsi" w:hAnsiTheme="minorHAnsi" w:cstheme="minorHAnsi"/>
            <w:sz w:val="18"/>
            <w:szCs w:val="18"/>
          </w:rPr>
          <w:t>records@sfsu.edu</w:t>
        </w:r>
      </w:hyperlink>
      <w:r w:rsidRPr="00AD6FDE">
        <w:rPr>
          <w:rFonts w:asciiTheme="minorHAnsi" w:hAnsiTheme="minorHAnsi" w:cstheme="minorHAnsi"/>
          <w:sz w:val="18"/>
          <w:szCs w:val="18"/>
        </w:rPr>
        <w:t xml:space="preserve"> for more information or if you have any questions.</w:t>
      </w:r>
    </w:p>
    <w:p w:rsidR="00AD6FDE" w:rsidRPr="00AD6FDE" w:rsidRDefault="00AD6FDE" w:rsidP="00AD6FDE">
      <w:pPr>
        <w:rPr>
          <w:rFonts w:asciiTheme="minorHAnsi" w:hAnsiTheme="minorHAnsi" w:cstheme="minorHAnsi"/>
          <w:sz w:val="18"/>
          <w:szCs w:val="18"/>
        </w:rPr>
      </w:pPr>
    </w:p>
    <w:p w:rsidR="00AD6FDE" w:rsidRPr="00AD6FDE" w:rsidRDefault="00AD6FDE" w:rsidP="00AD6FDE">
      <w:pPr>
        <w:rPr>
          <w:rFonts w:asciiTheme="minorHAnsi" w:hAnsiTheme="minorHAnsi" w:cstheme="minorHAnsi"/>
          <w:sz w:val="18"/>
          <w:szCs w:val="18"/>
        </w:rPr>
      </w:pPr>
      <w:r w:rsidRPr="00AD6FDE">
        <w:rPr>
          <w:rFonts w:asciiTheme="minorHAnsi" w:hAnsiTheme="minorHAnsi" w:cstheme="minorHAnsi"/>
          <w:sz w:val="18"/>
          <w:szCs w:val="18"/>
        </w:rPr>
        <w:t xml:space="preserve">Total withdrawal from the university does not require instructor or department chair/program director approval. Students wishing to withdraw from all their courses that semester should complete a </w:t>
      </w:r>
      <w:r w:rsidRPr="00AD6FDE">
        <w:rPr>
          <w:rFonts w:asciiTheme="minorHAnsi" w:hAnsiTheme="minorHAnsi" w:cstheme="minorHAnsi"/>
          <w:i/>
          <w:sz w:val="18"/>
          <w:szCs w:val="18"/>
        </w:rPr>
        <w:t xml:space="preserve">Petition for a Term Withdrawal </w:t>
      </w:r>
      <w:r w:rsidRPr="00AD6FDE">
        <w:rPr>
          <w:rFonts w:asciiTheme="minorHAnsi" w:hAnsiTheme="minorHAnsi" w:cstheme="minorHAnsi"/>
          <w:sz w:val="18"/>
          <w:szCs w:val="18"/>
        </w:rPr>
        <w:t xml:space="preserve">at </w:t>
      </w:r>
      <w:hyperlink r:id="rId24" w:history="1">
        <w:r w:rsidRPr="00AD6FDE">
          <w:rPr>
            <w:rStyle w:val="Hyperlink"/>
            <w:rFonts w:asciiTheme="minorHAnsi" w:hAnsiTheme="minorHAnsi" w:cstheme="minorHAnsi"/>
            <w:sz w:val="18"/>
            <w:szCs w:val="18"/>
          </w:rPr>
          <w:t>https://registrar.sfsu.edu/sites/default/files/termwithdrawal.pdf</w:t>
        </w:r>
      </w:hyperlink>
      <w:r w:rsidRPr="00AD6FDE">
        <w:rPr>
          <w:rFonts w:asciiTheme="minorHAnsi" w:hAnsiTheme="minorHAnsi" w:cstheme="minorHAnsi"/>
          <w:sz w:val="18"/>
          <w:szCs w:val="18"/>
        </w:rPr>
        <w:t xml:space="preserve"> and submit this along with supporting documents and a copy of their unofficial transcript directly to the Registrar’s at </w:t>
      </w:r>
      <w:hyperlink r:id="rId25" w:history="1">
        <w:r w:rsidRPr="00AD6FDE">
          <w:rPr>
            <w:rStyle w:val="Hyperlink"/>
            <w:rFonts w:asciiTheme="minorHAnsi" w:hAnsiTheme="minorHAnsi" w:cstheme="minorHAnsi"/>
            <w:sz w:val="18"/>
            <w:szCs w:val="18"/>
          </w:rPr>
          <w:t>records@sfsu.edu</w:t>
        </w:r>
      </w:hyperlink>
      <w:r w:rsidRPr="00AD6FDE">
        <w:rPr>
          <w:rFonts w:asciiTheme="minorHAnsi" w:hAnsiTheme="minorHAnsi" w:cstheme="minorHAnsi"/>
          <w:sz w:val="18"/>
          <w:szCs w:val="18"/>
        </w:rPr>
        <w:t xml:space="preserve"> (</w:t>
      </w:r>
      <w:hyperlink r:id="rId26" w:history="1">
        <w:r w:rsidRPr="00AD6FDE">
          <w:rPr>
            <w:rStyle w:val="Hyperlink"/>
            <w:rFonts w:asciiTheme="minorHAnsi" w:hAnsiTheme="minorHAnsi" w:cstheme="minorHAnsi"/>
            <w:sz w:val="18"/>
            <w:szCs w:val="18"/>
          </w:rPr>
          <w:t>SF State Bulletin</w:t>
        </w:r>
      </w:hyperlink>
      <w:r w:rsidRPr="00AD6FDE">
        <w:rPr>
          <w:rFonts w:asciiTheme="minorHAnsi" w:hAnsiTheme="minorHAnsi" w:cstheme="minorHAnsi"/>
          <w:sz w:val="18"/>
          <w:szCs w:val="18"/>
        </w:rPr>
        <w:t>).</w:t>
      </w:r>
    </w:p>
    <w:p w:rsidR="00AD6FDE" w:rsidRPr="00AD6FDE" w:rsidRDefault="00AD6FDE" w:rsidP="00AD6FDE">
      <w:pPr>
        <w:rPr>
          <w:rFonts w:asciiTheme="minorHAnsi" w:hAnsiTheme="minorHAnsi" w:cstheme="minorHAnsi"/>
          <w:sz w:val="18"/>
          <w:szCs w:val="18"/>
        </w:rPr>
      </w:pPr>
    </w:p>
    <w:p w:rsidR="00AD6FDE" w:rsidRPr="00AD6FDE" w:rsidRDefault="00AD6FDE" w:rsidP="00AD6FDE">
      <w:pPr>
        <w:rPr>
          <w:rFonts w:asciiTheme="minorHAnsi" w:hAnsiTheme="minorHAnsi" w:cstheme="minorHAnsi"/>
          <w:b/>
          <w:sz w:val="18"/>
          <w:szCs w:val="18"/>
        </w:rPr>
      </w:pPr>
      <w:r w:rsidRPr="00AD6FDE">
        <w:rPr>
          <w:rFonts w:asciiTheme="minorHAnsi" w:hAnsiTheme="minorHAnsi" w:cstheme="minorHAnsi"/>
          <w:b/>
          <w:sz w:val="18"/>
          <w:szCs w:val="18"/>
        </w:rPr>
        <w:t>Deadline 2: Withdrawal from Classes or University by Exception for Documented Serious and Compelling Reasons</w:t>
      </w:r>
    </w:p>
    <w:p w:rsidR="00AD6FDE" w:rsidRPr="00AD6FDE" w:rsidRDefault="00AD6FDE" w:rsidP="00AD6FDE">
      <w:pPr>
        <w:rPr>
          <w:rFonts w:asciiTheme="minorHAnsi" w:hAnsiTheme="minorHAnsi" w:cstheme="minorHAnsi"/>
          <w:sz w:val="18"/>
          <w:szCs w:val="18"/>
        </w:rPr>
      </w:pPr>
    </w:p>
    <w:tbl>
      <w:tblPr>
        <w:tblpPr w:leftFromText="45" w:rightFromText="45" w:bottomFromText="300" w:vertAnchor="text"/>
        <w:tblW w:w="8295" w:type="dxa"/>
        <w:tblCellMar>
          <w:left w:w="0" w:type="dxa"/>
          <w:right w:w="0" w:type="dxa"/>
        </w:tblCellMar>
        <w:tblLook w:val="04A0" w:firstRow="1" w:lastRow="0" w:firstColumn="1" w:lastColumn="0" w:noHBand="0" w:noVBand="1"/>
      </w:tblPr>
      <w:tblGrid>
        <w:gridCol w:w="5241"/>
        <w:gridCol w:w="3054"/>
      </w:tblGrid>
      <w:tr w:rsidR="00AD6FDE" w:rsidRPr="00AD6FDE" w:rsidTr="002D0ED9">
        <w:tc>
          <w:tcPr>
            <w:tcW w:w="12540" w:type="dxa"/>
            <w:tcBorders>
              <w:top w:val="dotted" w:sz="6" w:space="0" w:color="DDDDCC"/>
            </w:tcBorders>
            <w:shd w:val="clear" w:color="auto" w:fill="auto"/>
            <w:tcMar>
              <w:top w:w="120" w:type="dxa"/>
              <w:left w:w="120" w:type="dxa"/>
              <w:bottom w:w="120" w:type="dxa"/>
              <w:right w:w="120" w:type="dxa"/>
            </w:tcMar>
            <w:hideMark/>
          </w:tcPr>
          <w:p w:rsidR="00AD6FDE" w:rsidRPr="00AD6FDE" w:rsidRDefault="00AD6FDE" w:rsidP="002D0ED9">
            <w:pPr>
              <w:pStyle w:val="NormalWeb"/>
              <w:spacing w:before="0" w:beforeAutospacing="0" w:after="150" w:afterAutospacing="0"/>
              <w:rPr>
                <w:rFonts w:asciiTheme="minorHAnsi" w:hAnsiTheme="minorHAnsi" w:cstheme="minorHAnsi"/>
                <w:color w:val="565656"/>
                <w:sz w:val="18"/>
                <w:szCs w:val="18"/>
              </w:rPr>
            </w:pPr>
            <w:r w:rsidRPr="00AD6FDE">
              <w:rPr>
                <w:rStyle w:val="Strong"/>
                <w:rFonts w:asciiTheme="minorHAnsi" w:hAnsiTheme="minorHAnsi" w:cstheme="minorHAnsi"/>
                <w:color w:val="565656"/>
                <w:sz w:val="18"/>
                <w:szCs w:val="18"/>
              </w:rPr>
              <w:t>Withdrawal from </w:t>
            </w:r>
            <w:hyperlink r:id="rId27" w:anchor="request" w:history="1">
              <w:r w:rsidRPr="00AD6FDE">
                <w:rPr>
                  <w:rStyle w:val="Hyperlink"/>
                  <w:rFonts w:asciiTheme="minorHAnsi" w:hAnsiTheme="minorHAnsi" w:cstheme="minorHAnsi"/>
                  <w:b/>
                  <w:bCs/>
                  <w:color w:val="666600"/>
                  <w:sz w:val="18"/>
                  <w:szCs w:val="18"/>
                </w:rPr>
                <w:t>Classes</w:t>
              </w:r>
            </w:hyperlink>
            <w:r w:rsidRPr="00AD6FDE">
              <w:rPr>
                <w:rStyle w:val="Strong"/>
                <w:rFonts w:asciiTheme="minorHAnsi" w:hAnsiTheme="minorHAnsi" w:cstheme="minorHAnsi"/>
                <w:color w:val="565656"/>
                <w:sz w:val="18"/>
                <w:szCs w:val="18"/>
              </w:rPr>
              <w:t> or </w:t>
            </w:r>
            <w:hyperlink r:id="rId28" w:history="1">
              <w:r w:rsidRPr="00AD6FDE">
                <w:rPr>
                  <w:rStyle w:val="Hyperlink"/>
                  <w:rFonts w:asciiTheme="minorHAnsi" w:hAnsiTheme="minorHAnsi" w:cstheme="minorHAnsi"/>
                  <w:b/>
                  <w:bCs/>
                  <w:color w:val="666600"/>
                  <w:sz w:val="18"/>
                  <w:szCs w:val="18"/>
                </w:rPr>
                <w:t>University</w:t>
              </w:r>
            </w:hyperlink>
            <w:r w:rsidRPr="00AD6FDE">
              <w:rPr>
                <w:rStyle w:val="Strong"/>
                <w:rFonts w:asciiTheme="minorHAnsi" w:hAnsiTheme="minorHAnsi" w:cstheme="minorHAnsi"/>
                <w:color w:val="565656"/>
                <w:sz w:val="18"/>
                <w:szCs w:val="18"/>
              </w:rPr>
              <w:t> by Exception for Documented Serious and Compelling Reasons</w:t>
            </w:r>
          </w:p>
        </w:tc>
        <w:tc>
          <w:tcPr>
            <w:tcW w:w="8310" w:type="dxa"/>
            <w:tcBorders>
              <w:top w:val="dotted" w:sz="6" w:space="0" w:color="DDDDCC"/>
            </w:tcBorders>
            <w:shd w:val="clear" w:color="auto" w:fill="auto"/>
            <w:tcMar>
              <w:top w:w="120" w:type="dxa"/>
              <w:left w:w="120" w:type="dxa"/>
              <w:bottom w:w="120" w:type="dxa"/>
              <w:right w:w="120" w:type="dxa"/>
            </w:tcMar>
            <w:hideMark/>
          </w:tcPr>
          <w:p w:rsidR="00AD6FDE" w:rsidRPr="00AD6FDE" w:rsidRDefault="00AD6FDE" w:rsidP="002D0ED9">
            <w:pPr>
              <w:pStyle w:val="NormalWeb"/>
              <w:spacing w:before="0" w:beforeAutospacing="0" w:after="150" w:afterAutospacing="0"/>
              <w:rPr>
                <w:rFonts w:asciiTheme="minorHAnsi" w:hAnsiTheme="minorHAnsi" w:cstheme="minorHAnsi"/>
                <w:color w:val="565656"/>
                <w:sz w:val="18"/>
                <w:szCs w:val="18"/>
              </w:rPr>
            </w:pPr>
            <w:r w:rsidRPr="00AD6FDE">
              <w:rPr>
                <w:rFonts w:asciiTheme="minorHAnsi" w:hAnsiTheme="minorHAnsi" w:cstheme="minorHAnsi"/>
                <w:color w:val="565656"/>
                <w:sz w:val="18"/>
                <w:szCs w:val="18"/>
              </w:rPr>
              <w:t>Tuesday, November 17 – Friday, December 11</w:t>
            </w:r>
          </w:p>
        </w:tc>
      </w:tr>
    </w:tbl>
    <w:p w:rsidR="00AD6FDE" w:rsidRPr="00AD6FDE" w:rsidRDefault="00AD6FDE" w:rsidP="00AD6FDE">
      <w:pPr>
        <w:rPr>
          <w:rFonts w:asciiTheme="minorHAnsi" w:hAnsiTheme="minorHAnsi" w:cstheme="minorHAnsi"/>
          <w:sz w:val="18"/>
          <w:szCs w:val="18"/>
        </w:rPr>
      </w:pPr>
    </w:p>
    <w:p w:rsidR="00AD6FDE" w:rsidRPr="00AD6FDE" w:rsidRDefault="00AD6FDE" w:rsidP="00AD6FDE">
      <w:pPr>
        <w:rPr>
          <w:rFonts w:asciiTheme="minorHAnsi" w:hAnsiTheme="minorHAnsi" w:cstheme="minorHAnsi"/>
          <w:sz w:val="18"/>
          <w:szCs w:val="18"/>
        </w:rPr>
      </w:pPr>
    </w:p>
    <w:p w:rsidR="00AD6FDE" w:rsidRPr="00AD6FDE" w:rsidRDefault="00AD6FDE" w:rsidP="00AD6FDE">
      <w:pPr>
        <w:rPr>
          <w:rFonts w:asciiTheme="minorHAnsi" w:hAnsiTheme="minorHAnsi" w:cstheme="minorHAnsi"/>
          <w:sz w:val="18"/>
          <w:szCs w:val="18"/>
        </w:rPr>
      </w:pPr>
    </w:p>
    <w:p w:rsidR="00AD6FDE" w:rsidRPr="00AD6FDE" w:rsidRDefault="00AD6FDE" w:rsidP="00AD6FDE">
      <w:pPr>
        <w:rPr>
          <w:rFonts w:asciiTheme="minorHAnsi" w:hAnsiTheme="minorHAnsi" w:cstheme="minorHAnsi"/>
          <w:sz w:val="18"/>
          <w:szCs w:val="18"/>
        </w:rPr>
      </w:pPr>
    </w:p>
    <w:p w:rsidR="00AD6FDE" w:rsidRPr="00AD6FDE" w:rsidRDefault="00AD6FDE" w:rsidP="00AD6FDE">
      <w:pPr>
        <w:rPr>
          <w:rFonts w:asciiTheme="minorHAnsi" w:hAnsiTheme="minorHAnsi" w:cstheme="minorHAnsi"/>
          <w:sz w:val="18"/>
          <w:szCs w:val="18"/>
        </w:rPr>
      </w:pPr>
    </w:p>
    <w:p w:rsidR="00AD6FDE" w:rsidRPr="00AD6FDE" w:rsidRDefault="00AD6FDE" w:rsidP="00AD6FDE">
      <w:pPr>
        <w:rPr>
          <w:rFonts w:asciiTheme="minorHAnsi" w:hAnsiTheme="minorHAnsi" w:cstheme="minorHAnsi"/>
          <w:sz w:val="18"/>
          <w:szCs w:val="18"/>
        </w:rPr>
      </w:pPr>
    </w:p>
    <w:p w:rsidR="00AD6FDE" w:rsidRPr="00AD6FDE" w:rsidRDefault="00AD6FDE" w:rsidP="00AD6FDE">
      <w:pPr>
        <w:rPr>
          <w:rFonts w:asciiTheme="minorHAnsi" w:hAnsiTheme="minorHAnsi" w:cstheme="minorHAnsi"/>
          <w:sz w:val="18"/>
          <w:szCs w:val="18"/>
        </w:rPr>
      </w:pPr>
      <w:r w:rsidRPr="00AD6FDE">
        <w:rPr>
          <w:rFonts w:asciiTheme="minorHAnsi" w:hAnsiTheme="minorHAnsi" w:cstheme="minorHAnsi"/>
          <w:sz w:val="18"/>
          <w:szCs w:val="18"/>
        </w:rPr>
        <w:t>During the second withdrawal period from the thirteenth week through the last day of instruction, “</w:t>
      </w:r>
      <w:r w:rsidRPr="00AD6FDE">
        <w:rPr>
          <w:rFonts w:asciiTheme="minorHAnsi" w:hAnsiTheme="minorHAnsi" w:cstheme="minorHAnsi"/>
          <w:i/>
          <w:sz w:val="18"/>
          <w:szCs w:val="18"/>
        </w:rPr>
        <w:t>withdrawals shall not be permitted except in cases, such as accident or serious illness, where the cause of withdrawal is due to circumstances clearly beyond the student’s control and the assignment of an Incomplete is not practicable. Withdrawals of this sort may involve total withdrawal from the university or may involve only withdrawal from one or more courses, except that course grade and credit or an Incomplete may be assigned for courses in which sufficient work has been completed to permit an evaluation to be made.</w:t>
      </w:r>
      <w:r w:rsidRPr="00AD6FDE">
        <w:rPr>
          <w:rFonts w:asciiTheme="minorHAnsi" w:hAnsiTheme="minorHAnsi" w:cstheme="minorHAnsi"/>
          <w:sz w:val="18"/>
          <w:szCs w:val="18"/>
        </w:rPr>
        <w:t>” (#</w:t>
      </w:r>
      <w:hyperlink r:id="rId29" w:history="1">
        <w:r w:rsidRPr="00AD6FDE">
          <w:rPr>
            <w:rStyle w:val="Hyperlink"/>
            <w:rFonts w:asciiTheme="minorHAnsi" w:hAnsiTheme="minorHAnsi" w:cstheme="minorHAnsi"/>
            <w:sz w:val="18"/>
            <w:szCs w:val="18"/>
          </w:rPr>
          <w:t>S20-196</w:t>
        </w:r>
      </w:hyperlink>
      <w:r w:rsidRPr="00AD6FDE">
        <w:rPr>
          <w:rFonts w:asciiTheme="minorHAnsi" w:hAnsiTheme="minorHAnsi" w:cstheme="minorHAnsi"/>
          <w:sz w:val="18"/>
          <w:szCs w:val="18"/>
        </w:rPr>
        <w:t xml:space="preserve">). </w:t>
      </w:r>
    </w:p>
    <w:p w:rsidR="00AD6FDE" w:rsidRPr="00AD6FDE" w:rsidRDefault="00AD6FDE" w:rsidP="00AD6FDE">
      <w:pPr>
        <w:rPr>
          <w:rFonts w:asciiTheme="minorHAnsi" w:hAnsiTheme="minorHAnsi" w:cstheme="minorHAnsi"/>
          <w:sz w:val="18"/>
          <w:szCs w:val="18"/>
        </w:rPr>
      </w:pPr>
    </w:p>
    <w:p w:rsidR="00AD6FDE" w:rsidRPr="00AD6FDE" w:rsidRDefault="00AD6FDE" w:rsidP="00AD6FDE">
      <w:pPr>
        <w:rPr>
          <w:rFonts w:asciiTheme="minorHAnsi" w:hAnsiTheme="minorHAnsi" w:cstheme="minorHAnsi"/>
          <w:sz w:val="18"/>
          <w:szCs w:val="18"/>
        </w:rPr>
      </w:pPr>
      <w:r w:rsidRPr="00AD6FDE">
        <w:rPr>
          <w:rFonts w:asciiTheme="minorHAnsi" w:hAnsiTheme="minorHAnsi" w:cstheme="minorHAnsi"/>
          <w:sz w:val="18"/>
          <w:szCs w:val="18"/>
        </w:rPr>
        <w:t>Requests to withdraw during this time must also be approved by the Dean of Division of Undergraduate Education and Academic Planning. The student will receive a ‘WM’ grade if the withdrawal is approved and this will not count towards the 18 unit maximum for withdrawals.</w:t>
      </w:r>
    </w:p>
    <w:p w:rsidR="00AD6FDE" w:rsidRPr="00AD6FDE" w:rsidRDefault="00AD6FDE" w:rsidP="00AD6FDE">
      <w:pPr>
        <w:rPr>
          <w:rFonts w:asciiTheme="minorHAnsi" w:hAnsiTheme="minorHAnsi" w:cstheme="minorHAnsi"/>
          <w:sz w:val="18"/>
          <w:szCs w:val="18"/>
        </w:rPr>
      </w:pPr>
    </w:p>
    <w:p w:rsidR="00AD6FDE" w:rsidRPr="00AD6FDE" w:rsidRDefault="00AD6FDE" w:rsidP="00AD6FDE">
      <w:pPr>
        <w:rPr>
          <w:rFonts w:asciiTheme="minorHAnsi" w:hAnsiTheme="minorHAnsi" w:cstheme="minorHAnsi"/>
          <w:sz w:val="18"/>
          <w:szCs w:val="18"/>
        </w:rPr>
      </w:pPr>
      <w:r w:rsidRPr="00AD6FDE">
        <w:rPr>
          <w:rFonts w:asciiTheme="minorHAnsi" w:hAnsiTheme="minorHAnsi" w:cstheme="minorHAnsi"/>
          <w:sz w:val="18"/>
          <w:szCs w:val="18"/>
        </w:rPr>
        <w:t xml:space="preserve">The student may appeal withdrawal decisions by the last day of finals. Contact the Registrar’s at </w:t>
      </w:r>
      <w:hyperlink r:id="rId30" w:history="1">
        <w:r w:rsidRPr="00AD6FDE">
          <w:rPr>
            <w:rStyle w:val="Hyperlink"/>
            <w:rFonts w:asciiTheme="minorHAnsi" w:hAnsiTheme="minorHAnsi" w:cstheme="minorHAnsi"/>
            <w:sz w:val="18"/>
            <w:szCs w:val="18"/>
          </w:rPr>
          <w:t>records@sfsu.edu</w:t>
        </w:r>
      </w:hyperlink>
      <w:r w:rsidRPr="00AD6FDE">
        <w:rPr>
          <w:rFonts w:asciiTheme="minorHAnsi" w:hAnsiTheme="minorHAnsi" w:cstheme="minorHAnsi"/>
          <w:sz w:val="18"/>
          <w:szCs w:val="18"/>
        </w:rPr>
        <w:t xml:space="preserve"> or (415) 338-2350 for more information.</w:t>
      </w:r>
    </w:p>
    <w:p w:rsidR="00AD6FDE" w:rsidRPr="00AD6FDE" w:rsidRDefault="00AD6FDE" w:rsidP="00AD6FDE">
      <w:pPr>
        <w:spacing w:after="150"/>
        <w:rPr>
          <w:rFonts w:asciiTheme="minorHAnsi" w:hAnsiTheme="minorHAnsi" w:cstheme="minorHAnsi"/>
          <w:sz w:val="18"/>
          <w:szCs w:val="18"/>
        </w:rPr>
      </w:pPr>
    </w:p>
    <w:p w:rsidR="00AD6FDE" w:rsidRPr="00AD6FDE" w:rsidRDefault="00AD6FDE" w:rsidP="00AD6FDE">
      <w:pPr>
        <w:spacing w:after="150"/>
        <w:rPr>
          <w:rFonts w:asciiTheme="minorHAnsi" w:hAnsiTheme="minorHAnsi" w:cstheme="minorHAnsi"/>
          <w:sz w:val="18"/>
          <w:szCs w:val="18"/>
        </w:rPr>
      </w:pPr>
      <w:r w:rsidRPr="00AD6FDE">
        <w:rPr>
          <w:rFonts w:asciiTheme="minorHAnsi" w:hAnsiTheme="minorHAnsi" w:cstheme="minorHAnsi"/>
          <w:sz w:val="18"/>
          <w:szCs w:val="18"/>
        </w:rPr>
        <w:t xml:space="preserve">For a complete reading of the Senate policy, please refer to: </w:t>
      </w:r>
    </w:p>
    <w:p w:rsidR="00AD6FDE" w:rsidRPr="00AD6FDE" w:rsidRDefault="00AD6FDE" w:rsidP="00AD6FDE">
      <w:pPr>
        <w:spacing w:after="150"/>
        <w:rPr>
          <w:rFonts w:asciiTheme="minorHAnsi" w:hAnsiTheme="minorHAnsi" w:cstheme="minorHAnsi"/>
          <w:sz w:val="18"/>
          <w:szCs w:val="18"/>
        </w:rPr>
      </w:pPr>
      <w:hyperlink r:id="rId31" w:history="1">
        <w:r w:rsidRPr="00AD6FDE">
          <w:rPr>
            <w:rStyle w:val="Hyperlink"/>
            <w:rFonts w:asciiTheme="minorHAnsi" w:hAnsiTheme="minorHAnsi" w:cstheme="minorHAnsi"/>
            <w:sz w:val="18"/>
            <w:szCs w:val="18"/>
          </w:rPr>
          <w:t>https://senate.sfsu.edu/sites/default/files/S20-196%20memo.pdf</w:t>
        </w:r>
      </w:hyperlink>
    </w:p>
    <w:p w:rsidR="00AD6FDE" w:rsidRPr="00AD6FDE" w:rsidRDefault="00AD6FDE" w:rsidP="00AD6FDE">
      <w:pPr>
        <w:spacing w:after="150"/>
        <w:rPr>
          <w:rFonts w:asciiTheme="minorHAnsi" w:hAnsiTheme="minorHAnsi" w:cstheme="minorHAnsi"/>
          <w:sz w:val="18"/>
          <w:szCs w:val="18"/>
        </w:rPr>
      </w:pPr>
      <w:hyperlink r:id="rId32" w:history="1">
        <w:r w:rsidRPr="00AD6FDE">
          <w:rPr>
            <w:rStyle w:val="Hyperlink"/>
            <w:rFonts w:asciiTheme="minorHAnsi" w:hAnsiTheme="minorHAnsi" w:cstheme="minorHAnsi"/>
            <w:sz w:val="18"/>
            <w:szCs w:val="18"/>
          </w:rPr>
          <w:t>https://senate.sfsu.edu/policy/withdrawal-courses-active-fall-2018</w:t>
        </w:r>
      </w:hyperlink>
    </w:p>
    <w:p w:rsidR="00AD6FDE" w:rsidRPr="00AD6FDE" w:rsidRDefault="00AD6FDE" w:rsidP="00AD6FDE">
      <w:pPr>
        <w:rPr>
          <w:rFonts w:asciiTheme="minorHAnsi" w:hAnsiTheme="minorHAnsi" w:cstheme="minorHAnsi"/>
          <w:sz w:val="18"/>
          <w:szCs w:val="18"/>
        </w:rPr>
      </w:pPr>
    </w:p>
    <w:p w:rsidR="00AD6FDE" w:rsidRPr="00AD6FDE" w:rsidRDefault="00AD6FDE" w:rsidP="00AD6FDE">
      <w:pPr>
        <w:rPr>
          <w:rFonts w:asciiTheme="minorHAnsi" w:hAnsiTheme="minorHAnsi" w:cstheme="minorHAnsi"/>
          <w:b/>
          <w:sz w:val="18"/>
          <w:szCs w:val="18"/>
          <w:u w:val="single"/>
        </w:rPr>
      </w:pPr>
      <w:r w:rsidRPr="00AD6FDE">
        <w:rPr>
          <w:rFonts w:asciiTheme="minorHAnsi" w:hAnsiTheme="minorHAnsi" w:cstheme="minorHAnsi"/>
          <w:b/>
          <w:sz w:val="18"/>
          <w:szCs w:val="18"/>
          <w:u w:val="single"/>
        </w:rPr>
        <w:t>How do I take a course for Credit or No Credit (CR/NC) Grade?</w:t>
      </w:r>
    </w:p>
    <w:p w:rsidR="00AD6FDE" w:rsidRPr="00AD6FDE" w:rsidRDefault="00AD6FDE" w:rsidP="00AD6FDE">
      <w:pPr>
        <w:rPr>
          <w:rFonts w:asciiTheme="minorHAnsi" w:hAnsiTheme="minorHAnsi" w:cstheme="minorHAnsi"/>
          <w:b/>
          <w:sz w:val="18"/>
          <w:szCs w:val="18"/>
          <w:u w:val="single"/>
        </w:rPr>
      </w:pPr>
    </w:p>
    <w:p w:rsidR="00AD6FDE" w:rsidRPr="00AD6FDE" w:rsidRDefault="00AD6FDE" w:rsidP="00AD6FDE">
      <w:pPr>
        <w:rPr>
          <w:rFonts w:asciiTheme="minorHAnsi" w:hAnsiTheme="minorHAnsi" w:cstheme="minorHAnsi"/>
          <w:sz w:val="18"/>
          <w:szCs w:val="18"/>
        </w:rPr>
      </w:pPr>
      <w:r w:rsidRPr="00AD6FDE">
        <w:rPr>
          <w:rFonts w:asciiTheme="minorHAnsi" w:hAnsiTheme="minorHAnsi" w:cstheme="minorHAnsi"/>
          <w:sz w:val="18"/>
          <w:szCs w:val="18"/>
        </w:rPr>
        <w:t xml:space="preserve">Please check the course description in the Bulletin and consult with your major advisor to determine if the class can be taken CR/NC. If it is permitted, then you may change your grading option via your SF State Gateway until </w:t>
      </w:r>
      <w:r w:rsidRPr="00AD6FDE">
        <w:rPr>
          <w:rFonts w:asciiTheme="minorHAnsi" w:hAnsiTheme="minorHAnsi" w:cstheme="minorHAnsi"/>
          <w:sz w:val="18"/>
          <w:szCs w:val="18"/>
          <w:u w:val="single"/>
        </w:rPr>
        <w:t>Monday, October 19 by 11:59 PM.</w:t>
      </w:r>
      <w:r w:rsidRPr="00AD6FDE">
        <w:rPr>
          <w:rFonts w:asciiTheme="minorHAnsi" w:hAnsiTheme="minorHAnsi" w:cstheme="minorHAnsi"/>
          <w:sz w:val="18"/>
          <w:szCs w:val="18"/>
        </w:rPr>
        <w:t xml:space="preserve">  The Associate Dean will not approve requests for changes if you miss this deadline.</w:t>
      </w:r>
    </w:p>
    <w:p w:rsidR="00AD6FDE" w:rsidRPr="00AD6FDE" w:rsidRDefault="00AD6FDE" w:rsidP="00AD6FDE">
      <w:pPr>
        <w:rPr>
          <w:rFonts w:asciiTheme="minorHAnsi" w:hAnsiTheme="minorHAnsi" w:cstheme="minorHAnsi"/>
          <w:sz w:val="18"/>
          <w:szCs w:val="18"/>
        </w:rPr>
      </w:pPr>
    </w:p>
    <w:p w:rsidR="00AD6FDE" w:rsidRPr="00AD6FDE" w:rsidRDefault="00AD6FDE" w:rsidP="00AD6FDE">
      <w:pPr>
        <w:rPr>
          <w:rFonts w:asciiTheme="minorHAnsi" w:hAnsiTheme="minorHAnsi" w:cstheme="minorHAnsi"/>
          <w:b/>
          <w:sz w:val="18"/>
          <w:szCs w:val="18"/>
          <w:u w:val="single"/>
        </w:rPr>
      </w:pPr>
      <w:r w:rsidRPr="00AD6FDE">
        <w:rPr>
          <w:rFonts w:asciiTheme="minorHAnsi" w:hAnsiTheme="minorHAnsi" w:cstheme="minorHAnsi"/>
          <w:b/>
          <w:sz w:val="18"/>
          <w:szCs w:val="18"/>
          <w:u w:val="single"/>
        </w:rPr>
        <w:t>What if I want to add a class after registration closes?</w:t>
      </w:r>
    </w:p>
    <w:p w:rsidR="00AD6FDE" w:rsidRPr="00AD6FDE" w:rsidRDefault="00AD6FDE" w:rsidP="00AD6FDE">
      <w:pPr>
        <w:rPr>
          <w:rFonts w:asciiTheme="minorHAnsi" w:hAnsiTheme="minorHAnsi" w:cstheme="minorHAnsi"/>
          <w:b/>
          <w:sz w:val="18"/>
          <w:szCs w:val="18"/>
          <w:u w:val="single"/>
        </w:rPr>
      </w:pPr>
    </w:p>
    <w:p w:rsidR="00AD6FDE" w:rsidRPr="00AD6FDE" w:rsidRDefault="00AD6FDE" w:rsidP="00AD6FDE">
      <w:pPr>
        <w:rPr>
          <w:rFonts w:asciiTheme="minorHAnsi" w:hAnsiTheme="minorHAnsi" w:cstheme="minorHAnsi"/>
          <w:bCs/>
          <w:sz w:val="18"/>
          <w:szCs w:val="18"/>
        </w:rPr>
      </w:pPr>
      <w:r w:rsidRPr="00AD6FDE">
        <w:rPr>
          <w:rFonts w:asciiTheme="minorHAnsi" w:hAnsiTheme="minorHAnsi" w:cstheme="minorHAnsi"/>
          <w:bCs/>
          <w:sz w:val="18"/>
          <w:szCs w:val="18"/>
        </w:rPr>
        <w:lastRenderedPageBreak/>
        <w:t xml:space="preserve">To late add a class, please obtain a permission number from your instructor and add the class via your SF State Gateway starting </w:t>
      </w:r>
      <w:r w:rsidRPr="00AD6FDE">
        <w:rPr>
          <w:rFonts w:asciiTheme="minorHAnsi" w:hAnsiTheme="minorHAnsi" w:cstheme="minorHAnsi"/>
          <w:bCs/>
          <w:sz w:val="18"/>
          <w:szCs w:val="18"/>
          <w:u w:val="single"/>
        </w:rPr>
        <w:t>Monday, August 24 through Monday, September 14 until 11:59 PM</w:t>
      </w:r>
      <w:r w:rsidRPr="00AD6FDE">
        <w:rPr>
          <w:rFonts w:asciiTheme="minorHAnsi" w:hAnsiTheme="minorHAnsi" w:cstheme="minorHAnsi"/>
          <w:b/>
          <w:bCs/>
          <w:sz w:val="18"/>
          <w:szCs w:val="18"/>
        </w:rPr>
        <w:t xml:space="preserve">. </w:t>
      </w:r>
      <w:r w:rsidRPr="00AD6FDE">
        <w:rPr>
          <w:rFonts w:asciiTheme="minorHAnsi" w:hAnsiTheme="minorHAnsi" w:cstheme="minorHAnsi"/>
          <w:bCs/>
          <w:sz w:val="18"/>
          <w:szCs w:val="18"/>
        </w:rPr>
        <w:t xml:space="preserve">Faculty can give you access to </w:t>
      </w:r>
      <w:proofErr w:type="spellStart"/>
      <w:r w:rsidRPr="00AD6FDE">
        <w:rPr>
          <w:rFonts w:asciiTheme="minorHAnsi" w:hAnsiTheme="minorHAnsi" w:cstheme="minorHAnsi"/>
          <w:bCs/>
          <w:sz w:val="18"/>
          <w:szCs w:val="18"/>
        </w:rPr>
        <w:t>iLearn</w:t>
      </w:r>
      <w:proofErr w:type="spellEnd"/>
      <w:r w:rsidRPr="00AD6FDE">
        <w:rPr>
          <w:rFonts w:asciiTheme="minorHAnsi" w:hAnsiTheme="minorHAnsi" w:cstheme="minorHAnsi"/>
          <w:bCs/>
          <w:sz w:val="18"/>
          <w:szCs w:val="18"/>
        </w:rPr>
        <w:t xml:space="preserve"> but faculty cannot add you into a class, so you need to properly enroll via Gateway.</w:t>
      </w:r>
    </w:p>
    <w:p w:rsidR="00AD6FDE" w:rsidRPr="00AD6FDE" w:rsidRDefault="00AD6FDE" w:rsidP="00AD6FDE">
      <w:pPr>
        <w:rPr>
          <w:rFonts w:asciiTheme="minorHAnsi" w:hAnsiTheme="minorHAnsi" w:cstheme="minorHAnsi"/>
          <w:bCs/>
          <w:sz w:val="18"/>
          <w:szCs w:val="18"/>
        </w:rPr>
      </w:pPr>
    </w:p>
    <w:p w:rsidR="00AD6FDE" w:rsidRPr="00AD6FDE" w:rsidRDefault="00AD6FDE" w:rsidP="00AD6FDE">
      <w:pPr>
        <w:rPr>
          <w:rFonts w:asciiTheme="minorHAnsi" w:hAnsiTheme="minorHAnsi" w:cstheme="minorHAnsi"/>
          <w:sz w:val="18"/>
          <w:szCs w:val="18"/>
        </w:rPr>
      </w:pPr>
      <w:r w:rsidRPr="00AD6FDE">
        <w:rPr>
          <w:rFonts w:asciiTheme="minorHAnsi" w:hAnsiTheme="minorHAnsi" w:cstheme="minorHAnsi"/>
          <w:bCs/>
          <w:color w:val="FF0000"/>
          <w:sz w:val="18"/>
          <w:szCs w:val="18"/>
        </w:rPr>
        <w:t xml:space="preserve">Important note: </w:t>
      </w:r>
      <w:r w:rsidRPr="00AD6FDE">
        <w:rPr>
          <w:rFonts w:asciiTheme="minorHAnsi" w:hAnsiTheme="minorHAnsi" w:cstheme="minorHAnsi"/>
          <w:bCs/>
          <w:sz w:val="18"/>
          <w:szCs w:val="18"/>
        </w:rPr>
        <w:t xml:space="preserve">Students do </w:t>
      </w:r>
      <w:r w:rsidRPr="00AD6FDE">
        <w:rPr>
          <w:rFonts w:asciiTheme="minorHAnsi" w:hAnsiTheme="minorHAnsi" w:cstheme="minorHAnsi"/>
          <w:bCs/>
          <w:sz w:val="18"/>
          <w:szCs w:val="18"/>
          <w:u w:val="single"/>
        </w:rPr>
        <w:t>not</w:t>
      </w:r>
      <w:r w:rsidRPr="00AD6FDE">
        <w:rPr>
          <w:rFonts w:asciiTheme="minorHAnsi" w:hAnsiTheme="minorHAnsi" w:cstheme="minorHAnsi"/>
          <w:bCs/>
          <w:sz w:val="18"/>
          <w:szCs w:val="18"/>
        </w:rPr>
        <w:t xml:space="preserve"> need to officially add a class in which they currently have an “I” or Incomplete in (unless they want to retake this class with a different instructor). Please consult with your original instructor or an advisor if you have questions.</w:t>
      </w:r>
    </w:p>
    <w:p w:rsidR="00AD6FDE" w:rsidRPr="00AD6FDE" w:rsidRDefault="00AD6FDE" w:rsidP="00AD6FDE">
      <w:pPr>
        <w:rPr>
          <w:rFonts w:asciiTheme="minorHAnsi" w:hAnsiTheme="minorHAnsi" w:cstheme="minorHAnsi"/>
          <w:sz w:val="18"/>
          <w:szCs w:val="18"/>
        </w:rPr>
      </w:pPr>
    </w:p>
    <w:p w:rsidR="00AD6FDE" w:rsidRPr="00AD6FDE" w:rsidRDefault="00AD6FDE" w:rsidP="00AD6FDE">
      <w:pPr>
        <w:rPr>
          <w:rFonts w:asciiTheme="minorHAnsi" w:hAnsiTheme="minorHAnsi" w:cstheme="minorHAnsi"/>
          <w:color w:val="353535"/>
          <w:sz w:val="18"/>
          <w:szCs w:val="18"/>
          <w:u w:color="353535"/>
        </w:rPr>
      </w:pPr>
      <w:r w:rsidRPr="00AD6FDE">
        <w:rPr>
          <w:rFonts w:asciiTheme="minorHAnsi" w:hAnsiTheme="minorHAnsi" w:cstheme="minorHAnsi"/>
          <w:color w:val="353535"/>
          <w:sz w:val="18"/>
          <w:szCs w:val="18"/>
          <w:u w:color="353535"/>
        </w:rPr>
        <w:t>If the period to late add passes,</w:t>
      </w:r>
      <w:r w:rsidRPr="00AD6FDE">
        <w:rPr>
          <w:rFonts w:asciiTheme="minorHAnsi" w:hAnsiTheme="minorHAnsi" w:cstheme="minorHAnsi"/>
          <w:b/>
          <w:bCs/>
          <w:color w:val="353535"/>
          <w:sz w:val="18"/>
          <w:szCs w:val="18"/>
          <w:u w:color="353535"/>
        </w:rPr>
        <w:t xml:space="preserve"> </w:t>
      </w:r>
      <w:r w:rsidRPr="00AD6FDE">
        <w:rPr>
          <w:rFonts w:asciiTheme="minorHAnsi" w:hAnsiTheme="minorHAnsi" w:cstheme="minorHAnsi"/>
          <w:color w:val="353535"/>
          <w:sz w:val="18"/>
          <w:szCs w:val="18"/>
          <w:u w:color="353535"/>
        </w:rPr>
        <w:t xml:space="preserve">a </w:t>
      </w:r>
      <w:r w:rsidRPr="00AD6FDE">
        <w:rPr>
          <w:rFonts w:asciiTheme="minorHAnsi" w:hAnsiTheme="minorHAnsi" w:cstheme="minorHAnsi"/>
          <w:i/>
          <w:color w:val="353535"/>
          <w:sz w:val="18"/>
          <w:szCs w:val="18"/>
          <w:u w:color="353535"/>
        </w:rPr>
        <w:t>Waiver of College Regulations</w:t>
      </w:r>
      <w:r w:rsidRPr="00AD6FDE">
        <w:rPr>
          <w:rFonts w:asciiTheme="minorHAnsi" w:hAnsiTheme="minorHAnsi" w:cstheme="minorHAnsi"/>
          <w:color w:val="353535"/>
          <w:sz w:val="18"/>
          <w:szCs w:val="18"/>
          <w:u w:color="353535"/>
        </w:rPr>
        <w:t xml:space="preserve"> </w:t>
      </w:r>
      <w:r w:rsidRPr="00AD6FDE">
        <w:rPr>
          <w:rFonts w:asciiTheme="minorHAnsi" w:hAnsiTheme="minorHAnsi" w:cstheme="minorHAnsi"/>
          <w:i/>
          <w:color w:val="353535"/>
          <w:sz w:val="18"/>
          <w:szCs w:val="18"/>
          <w:u w:color="353535"/>
        </w:rPr>
        <w:t>Petition</w:t>
      </w:r>
      <w:r w:rsidRPr="00AD6FDE">
        <w:rPr>
          <w:rFonts w:asciiTheme="minorHAnsi" w:hAnsiTheme="minorHAnsi" w:cstheme="minorHAnsi"/>
          <w:color w:val="353535"/>
          <w:sz w:val="18"/>
          <w:szCs w:val="18"/>
          <w:u w:color="353535"/>
        </w:rPr>
        <w:t xml:space="preserve"> must be submitted (</w:t>
      </w:r>
      <w:hyperlink r:id="rId33" w:history="1">
        <w:r w:rsidRPr="00AD6FDE">
          <w:rPr>
            <w:rStyle w:val="Hyperlink"/>
            <w:rFonts w:asciiTheme="minorHAnsi" w:hAnsiTheme="minorHAnsi" w:cstheme="minorHAnsi"/>
            <w:sz w:val="18"/>
            <w:szCs w:val="18"/>
          </w:rPr>
          <w:t>http://registrar.sfsu.edu/sites/default/files/collegewaiver.pdf</w:t>
        </w:r>
      </w:hyperlink>
      <w:r w:rsidRPr="00AD6FDE">
        <w:rPr>
          <w:rFonts w:asciiTheme="minorHAnsi" w:hAnsiTheme="minorHAnsi" w:cstheme="minorHAnsi"/>
          <w:color w:val="353535"/>
          <w:sz w:val="18"/>
          <w:szCs w:val="18"/>
          <w:u w:color="353535"/>
        </w:rPr>
        <w:t xml:space="preserve">). This petition must be signed by the student, instructor, department chair/program director and college associate dean. The completed petition should be emailed to </w:t>
      </w:r>
      <w:hyperlink r:id="rId34" w:history="1">
        <w:r w:rsidRPr="00AD6FDE">
          <w:rPr>
            <w:rStyle w:val="Hyperlink"/>
            <w:rFonts w:asciiTheme="minorHAnsi" w:hAnsiTheme="minorHAnsi" w:cstheme="minorHAnsi"/>
            <w:sz w:val="18"/>
            <w:szCs w:val="18"/>
            <w:u w:color="353535"/>
          </w:rPr>
          <w:t>assocdean@sfsu.edu</w:t>
        </w:r>
      </w:hyperlink>
      <w:r w:rsidRPr="00AD6FDE">
        <w:rPr>
          <w:rFonts w:asciiTheme="minorHAnsi" w:hAnsiTheme="minorHAnsi" w:cstheme="minorHAnsi"/>
          <w:color w:val="353535"/>
          <w:sz w:val="18"/>
          <w:szCs w:val="18"/>
          <w:u w:color="353535"/>
        </w:rPr>
        <w:t>.</w:t>
      </w:r>
    </w:p>
    <w:p w:rsidR="00AD6FDE" w:rsidRPr="00AD6FDE" w:rsidRDefault="00AD6FDE" w:rsidP="00AD6FDE">
      <w:pPr>
        <w:pStyle w:val="IntenseQuote"/>
        <w:rPr>
          <w:rFonts w:cstheme="minorHAnsi"/>
          <w:sz w:val="18"/>
          <w:szCs w:val="18"/>
        </w:rPr>
      </w:pPr>
      <w:r w:rsidRPr="00AD6FDE">
        <w:rPr>
          <w:rStyle w:val="IntenseEmphasis"/>
          <w:rFonts w:cstheme="minorHAnsi"/>
          <w:sz w:val="18"/>
          <w:szCs w:val="18"/>
        </w:rPr>
        <w:t xml:space="preserve">You can find instructions on how to add, drop, swap, change grading option and withdraw at </w:t>
      </w:r>
      <w:hyperlink r:id="rId35" w:history="1">
        <w:r w:rsidRPr="00AD6FDE">
          <w:rPr>
            <w:rStyle w:val="Hyperlink"/>
            <w:rFonts w:cstheme="minorHAnsi"/>
            <w:sz w:val="18"/>
            <w:szCs w:val="18"/>
          </w:rPr>
          <w:t>https://cms.sfsu.edu/content/registering-classes</w:t>
        </w:r>
      </w:hyperlink>
      <w:r w:rsidRPr="00AD6FDE">
        <w:rPr>
          <w:rFonts w:cstheme="minorHAnsi"/>
          <w:sz w:val="18"/>
          <w:szCs w:val="18"/>
        </w:rPr>
        <w:t xml:space="preserve">. </w:t>
      </w:r>
    </w:p>
    <w:p w:rsidR="00AD6FDE" w:rsidRPr="00AD6FDE" w:rsidRDefault="00AD6FDE" w:rsidP="00AD6FDE">
      <w:pPr>
        <w:rPr>
          <w:rFonts w:asciiTheme="minorHAnsi" w:hAnsiTheme="minorHAnsi" w:cstheme="minorHAnsi"/>
          <w:sz w:val="18"/>
          <w:szCs w:val="18"/>
        </w:rPr>
      </w:pPr>
    </w:p>
    <w:p w:rsidR="00AD6FDE" w:rsidRPr="00AD6FDE" w:rsidRDefault="00AD6FDE" w:rsidP="00AD6FDE">
      <w:pPr>
        <w:pStyle w:val="Default"/>
        <w:rPr>
          <w:rFonts w:asciiTheme="minorHAnsi" w:hAnsiTheme="minorHAnsi" w:cstheme="minorHAnsi"/>
          <w:b/>
          <w:bCs/>
          <w:sz w:val="18"/>
          <w:szCs w:val="18"/>
          <w:u w:val="single"/>
        </w:rPr>
      </w:pPr>
      <w:r w:rsidRPr="00AD6FDE">
        <w:rPr>
          <w:rFonts w:asciiTheme="minorHAnsi" w:hAnsiTheme="minorHAnsi" w:cstheme="minorHAnsi"/>
          <w:b/>
          <w:bCs/>
          <w:sz w:val="18"/>
          <w:szCs w:val="18"/>
          <w:u w:val="single"/>
        </w:rPr>
        <w:t>How do I know if any changes in my registration went through?</w:t>
      </w:r>
    </w:p>
    <w:p w:rsidR="00AD6FDE" w:rsidRPr="00AD6FDE" w:rsidRDefault="00AD6FDE" w:rsidP="00AD6FDE">
      <w:pPr>
        <w:pStyle w:val="Default"/>
        <w:rPr>
          <w:rFonts w:asciiTheme="minorHAnsi" w:hAnsiTheme="minorHAnsi" w:cstheme="minorHAnsi"/>
          <w:b/>
          <w:bCs/>
          <w:sz w:val="18"/>
          <w:szCs w:val="18"/>
          <w:u w:val="single"/>
        </w:rPr>
      </w:pPr>
    </w:p>
    <w:p w:rsidR="00AD6FDE" w:rsidRPr="00AD6FDE" w:rsidRDefault="00AD6FDE" w:rsidP="00AD6FDE">
      <w:pPr>
        <w:pStyle w:val="Default"/>
        <w:rPr>
          <w:rFonts w:asciiTheme="minorHAnsi" w:hAnsiTheme="minorHAnsi" w:cstheme="minorHAnsi"/>
          <w:b/>
          <w:sz w:val="18"/>
          <w:szCs w:val="18"/>
        </w:rPr>
      </w:pPr>
      <w:r w:rsidRPr="00AD6FDE">
        <w:rPr>
          <w:rFonts w:asciiTheme="minorHAnsi" w:hAnsiTheme="minorHAnsi" w:cstheme="minorHAnsi"/>
          <w:sz w:val="18"/>
          <w:szCs w:val="18"/>
        </w:rPr>
        <w:t>Always check your registration on your SF State Gateway after making any changes and before deadlines to ensure you are registered properly for your classes. It is always your responsibility to ensure your schedule is correct, even if the instructor indicates they will drop you</w:t>
      </w:r>
      <w:r w:rsidRPr="00AD6FDE">
        <w:rPr>
          <w:rFonts w:asciiTheme="minorHAnsi" w:hAnsiTheme="minorHAnsi" w:cstheme="minorHAnsi"/>
          <w:b/>
          <w:sz w:val="18"/>
          <w:szCs w:val="18"/>
        </w:rPr>
        <w:t>.</w:t>
      </w:r>
      <w:r w:rsidRPr="00AD6FDE">
        <w:rPr>
          <w:rFonts w:asciiTheme="minorHAnsi" w:hAnsiTheme="minorHAnsi" w:cstheme="minorHAnsi"/>
          <w:sz w:val="18"/>
          <w:szCs w:val="18"/>
        </w:rPr>
        <w:t xml:space="preserve"> All deadlines will be strictly adhered to by the instructor, the Department Chair, and the CHSS Associate Dean.  </w:t>
      </w:r>
    </w:p>
    <w:p w:rsidR="00AD6FDE" w:rsidRPr="00AD6FDE" w:rsidRDefault="00AD6FDE" w:rsidP="00AD6FDE">
      <w:pPr>
        <w:rPr>
          <w:rFonts w:asciiTheme="minorHAnsi" w:hAnsiTheme="minorHAnsi" w:cstheme="minorHAnsi"/>
          <w:sz w:val="18"/>
          <w:szCs w:val="18"/>
          <w:u w:val="single"/>
        </w:rPr>
      </w:pPr>
    </w:p>
    <w:p w:rsidR="00AD6FDE" w:rsidRPr="00AD6FDE" w:rsidRDefault="00AD6FDE" w:rsidP="00AD6FDE">
      <w:pPr>
        <w:rPr>
          <w:rFonts w:asciiTheme="minorHAnsi" w:hAnsiTheme="minorHAnsi" w:cstheme="minorHAnsi"/>
          <w:b/>
          <w:sz w:val="18"/>
          <w:szCs w:val="18"/>
          <w:u w:val="single"/>
        </w:rPr>
      </w:pPr>
      <w:r w:rsidRPr="00AD6FDE">
        <w:rPr>
          <w:rFonts w:asciiTheme="minorHAnsi" w:hAnsiTheme="minorHAnsi" w:cstheme="minorHAnsi"/>
          <w:b/>
          <w:sz w:val="18"/>
          <w:szCs w:val="18"/>
          <w:u w:val="single"/>
        </w:rPr>
        <w:t>When are finals?</w:t>
      </w:r>
    </w:p>
    <w:p w:rsidR="00AD6FDE" w:rsidRPr="00AD6FDE" w:rsidRDefault="00AD6FDE" w:rsidP="00AD6FDE">
      <w:pPr>
        <w:rPr>
          <w:rFonts w:asciiTheme="minorHAnsi" w:hAnsiTheme="minorHAnsi" w:cstheme="minorHAnsi"/>
          <w:b/>
          <w:sz w:val="18"/>
          <w:szCs w:val="18"/>
          <w:u w:val="single"/>
        </w:rPr>
      </w:pPr>
    </w:p>
    <w:p w:rsidR="00AD6FDE" w:rsidRPr="00AD6FDE" w:rsidRDefault="00AD6FDE" w:rsidP="00AD6FDE">
      <w:pPr>
        <w:rPr>
          <w:rFonts w:asciiTheme="minorHAnsi" w:hAnsiTheme="minorHAnsi" w:cstheme="minorHAnsi"/>
          <w:color w:val="000000"/>
          <w:sz w:val="18"/>
          <w:szCs w:val="18"/>
          <w:shd w:val="clear" w:color="auto" w:fill="FFFFFF"/>
        </w:rPr>
      </w:pPr>
      <w:r w:rsidRPr="00AD6FDE">
        <w:rPr>
          <w:rFonts w:asciiTheme="minorHAnsi" w:hAnsiTheme="minorHAnsi" w:cstheme="minorHAnsi"/>
          <w:color w:val="000000"/>
          <w:sz w:val="18"/>
          <w:szCs w:val="18"/>
          <w:shd w:val="clear" w:color="auto" w:fill="FFFFFF"/>
        </w:rPr>
        <w:t xml:space="preserve">According to Academic Senate policy </w:t>
      </w:r>
      <w:hyperlink r:id="rId36" w:history="1">
        <w:r w:rsidRPr="00AD6FDE">
          <w:rPr>
            <w:rStyle w:val="Hyperlink"/>
            <w:rFonts w:asciiTheme="minorHAnsi" w:hAnsiTheme="minorHAnsi" w:cstheme="minorHAnsi"/>
            <w:sz w:val="18"/>
            <w:szCs w:val="18"/>
            <w:shd w:val="clear" w:color="auto" w:fill="FFFFFF"/>
          </w:rPr>
          <w:t>S19-242</w:t>
        </w:r>
      </w:hyperlink>
      <w:r w:rsidRPr="00AD6FDE">
        <w:rPr>
          <w:rFonts w:asciiTheme="minorHAnsi" w:hAnsiTheme="minorHAnsi" w:cstheme="minorHAnsi"/>
          <w:color w:val="000000"/>
          <w:sz w:val="18"/>
          <w:szCs w:val="18"/>
          <w:shd w:val="clear" w:color="auto" w:fill="FFFFFF"/>
        </w:rPr>
        <w:t xml:space="preserve">, the fall and spring semesters are 17 weeks and include 15 weeks of direct instruction, one week of recess, and an optional final exam week. It is at the discretion of the instructor to determine whether there will be a class meeting during finals week so please check with your instructor. The final examination schedule is located at: </w:t>
      </w:r>
      <w:hyperlink r:id="rId37" w:history="1">
        <w:r w:rsidRPr="00AD6FDE">
          <w:rPr>
            <w:rStyle w:val="Hyperlink"/>
            <w:rFonts w:asciiTheme="minorHAnsi" w:hAnsiTheme="minorHAnsi" w:cstheme="minorHAnsi"/>
            <w:sz w:val="18"/>
            <w:szCs w:val="18"/>
          </w:rPr>
          <w:t>https://academicresources.sfsu.edu/cal/final_exams_fall_2020</w:t>
        </w:r>
      </w:hyperlink>
      <w:r w:rsidRPr="00AD6FDE">
        <w:rPr>
          <w:rFonts w:asciiTheme="minorHAnsi" w:hAnsiTheme="minorHAnsi" w:cstheme="minorHAnsi"/>
          <w:sz w:val="18"/>
          <w:szCs w:val="18"/>
        </w:rPr>
        <w:t xml:space="preserve">. </w:t>
      </w:r>
    </w:p>
    <w:p w:rsidR="00AD6FDE" w:rsidRPr="00AD6FDE" w:rsidRDefault="00AD6FDE" w:rsidP="00AD6FDE">
      <w:pPr>
        <w:rPr>
          <w:rFonts w:asciiTheme="minorHAnsi" w:hAnsiTheme="minorHAnsi" w:cstheme="minorHAnsi"/>
          <w:color w:val="000000"/>
          <w:sz w:val="18"/>
          <w:szCs w:val="18"/>
          <w:shd w:val="clear" w:color="auto" w:fill="FFFFFF"/>
        </w:rPr>
      </w:pPr>
    </w:p>
    <w:p w:rsidR="00AD6FDE" w:rsidRPr="00AD6FDE" w:rsidRDefault="00AD6FDE" w:rsidP="00AD6FDE">
      <w:pPr>
        <w:rPr>
          <w:rStyle w:val="Hyperlink"/>
          <w:rFonts w:asciiTheme="minorHAnsi" w:hAnsiTheme="minorHAnsi" w:cstheme="minorHAnsi"/>
          <w:sz w:val="18"/>
          <w:szCs w:val="18"/>
        </w:rPr>
      </w:pPr>
      <w:r w:rsidRPr="00AD6FDE">
        <w:rPr>
          <w:rFonts w:asciiTheme="minorHAnsi" w:hAnsiTheme="minorHAnsi" w:cstheme="minorHAnsi"/>
          <w:color w:val="000000"/>
          <w:sz w:val="18"/>
          <w:szCs w:val="18"/>
          <w:shd w:val="clear" w:color="auto" w:fill="FFFFFF"/>
        </w:rPr>
        <w:t>Please review your class schedule for final examination conflicts and contact your instructor for exam options.</w:t>
      </w:r>
    </w:p>
    <w:p w:rsidR="00AD6FDE" w:rsidRPr="00AD6FDE" w:rsidRDefault="00AD6FDE" w:rsidP="00AD6FDE">
      <w:pPr>
        <w:rPr>
          <w:rStyle w:val="Hyperlink"/>
          <w:rFonts w:asciiTheme="minorHAnsi" w:hAnsiTheme="minorHAnsi" w:cstheme="minorHAnsi"/>
          <w:color w:val="954F72"/>
          <w:sz w:val="18"/>
          <w:szCs w:val="18"/>
        </w:rPr>
      </w:pPr>
    </w:p>
    <w:p w:rsidR="00AD6FDE" w:rsidRPr="00AD6FDE" w:rsidRDefault="00AD6FDE" w:rsidP="00AD6FDE">
      <w:pPr>
        <w:rPr>
          <w:rFonts w:asciiTheme="minorHAnsi" w:hAnsiTheme="minorHAnsi" w:cstheme="minorHAnsi"/>
          <w:b/>
          <w:sz w:val="18"/>
          <w:szCs w:val="18"/>
          <w:u w:val="single"/>
        </w:rPr>
      </w:pPr>
      <w:r w:rsidRPr="00AD6FDE">
        <w:rPr>
          <w:rFonts w:asciiTheme="minorHAnsi" w:hAnsiTheme="minorHAnsi" w:cstheme="minorHAnsi"/>
          <w:b/>
          <w:sz w:val="18"/>
          <w:szCs w:val="18"/>
          <w:u w:val="single"/>
        </w:rPr>
        <w:t>Where do I go if I have a concern or issue?</w:t>
      </w:r>
    </w:p>
    <w:p w:rsidR="00AD6FDE" w:rsidRPr="00AD6FDE" w:rsidRDefault="00AD6FDE" w:rsidP="00AD6FDE">
      <w:pPr>
        <w:rPr>
          <w:rFonts w:asciiTheme="minorHAnsi" w:hAnsiTheme="minorHAnsi" w:cstheme="minorHAnsi"/>
          <w:b/>
          <w:sz w:val="18"/>
          <w:szCs w:val="18"/>
        </w:rPr>
      </w:pPr>
    </w:p>
    <w:p w:rsidR="00AD6FDE" w:rsidRPr="00AD6FDE" w:rsidRDefault="00AD6FDE" w:rsidP="00AD6FDE">
      <w:pPr>
        <w:rPr>
          <w:rFonts w:asciiTheme="minorHAnsi" w:hAnsiTheme="minorHAnsi" w:cstheme="minorHAnsi"/>
          <w:sz w:val="18"/>
          <w:szCs w:val="18"/>
        </w:rPr>
      </w:pPr>
      <w:r w:rsidRPr="00AD6FDE">
        <w:rPr>
          <w:rFonts w:asciiTheme="minorHAnsi" w:hAnsiTheme="minorHAnsi" w:cstheme="minorHAnsi"/>
          <w:sz w:val="18"/>
          <w:szCs w:val="18"/>
        </w:rPr>
        <w:t xml:space="preserve">For matters to be handled in a timely manner, it is important to follow the proper channels by first connecting with the instructor or department involved. If you are uncertain of what steps to take, you can also contact the Associate Dean’s Office for a consultation prior to taking action as we are here to support your success. If the issue has not been resolved at the department level, please contact the Associate Dean’s Office by emailing </w:t>
      </w:r>
      <w:hyperlink r:id="rId38" w:history="1">
        <w:r w:rsidRPr="00AD6FDE">
          <w:rPr>
            <w:rStyle w:val="Hyperlink"/>
            <w:rFonts w:asciiTheme="minorHAnsi" w:hAnsiTheme="minorHAnsi" w:cstheme="minorHAnsi"/>
            <w:sz w:val="18"/>
            <w:szCs w:val="18"/>
          </w:rPr>
          <w:t>assocdean@sfsu.edu</w:t>
        </w:r>
      </w:hyperlink>
      <w:r w:rsidRPr="00AD6FDE">
        <w:rPr>
          <w:rFonts w:asciiTheme="minorHAnsi" w:hAnsiTheme="minorHAnsi" w:cstheme="minorHAnsi"/>
          <w:sz w:val="18"/>
          <w:szCs w:val="18"/>
        </w:rPr>
        <w:t xml:space="preserve"> or calling (415) 405-3533.</w:t>
      </w:r>
    </w:p>
    <w:p w:rsidR="00AD6FDE" w:rsidRPr="00AD6FDE" w:rsidRDefault="00AD6FDE" w:rsidP="00AD6FDE">
      <w:pPr>
        <w:rPr>
          <w:rFonts w:asciiTheme="minorHAnsi" w:hAnsiTheme="minorHAnsi" w:cstheme="minorHAnsi"/>
          <w:sz w:val="18"/>
          <w:szCs w:val="18"/>
        </w:rPr>
      </w:pPr>
    </w:p>
    <w:p w:rsidR="00AD6FDE" w:rsidRPr="00AD6FDE" w:rsidRDefault="00AD6FDE" w:rsidP="00AD6FDE">
      <w:pPr>
        <w:rPr>
          <w:rFonts w:asciiTheme="minorHAnsi" w:hAnsiTheme="minorHAnsi" w:cstheme="minorHAnsi"/>
          <w:sz w:val="18"/>
          <w:szCs w:val="18"/>
        </w:rPr>
      </w:pPr>
      <w:r w:rsidRPr="00AD6FDE">
        <w:rPr>
          <w:rFonts w:asciiTheme="minorHAnsi" w:hAnsiTheme="minorHAnsi" w:cstheme="minorHAnsi"/>
          <w:sz w:val="18"/>
          <w:szCs w:val="18"/>
        </w:rPr>
        <w:t xml:space="preserve">For some tips on how to communicate to faculty and staff, please visit the Office of Student Conduct’s webpage at </w:t>
      </w:r>
      <w:hyperlink r:id="rId39" w:history="1">
        <w:r w:rsidRPr="00AD6FDE">
          <w:rPr>
            <w:rStyle w:val="Hyperlink"/>
            <w:rFonts w:asciiTheme="minorHAnsi" w:hAnsiTheme="minorHAnsi" w:cstheme="minorHAnsi"/>
            <w:sz w:val="18"/>
            <w:szCs w:val="18"/>
          </w:rPr>
          <w:t>http://conduct.sfsu.edu/communicating-faculty-and-staff</w:t>
        </w:r>
      </w:hyperlink>
      <w:r w:rsidRPr="00AD6FDE">
        <w:rPr>
          <w:rFonts w:asciiTheme="minorHAnsi" w:hAnsiTheme="minorHAnsi" w:cstheme="minorHAnsi"/>
          <w:sz w:val="18"/>
          <w:szCs w:val="18"/>
        </w:rPr>
        <w:t>.</w:t>
      </w:r>
    </w:p>
    <w:p w:rsidR="00AD6FDE" w:rsidRPr="00AD6FDE" w:rsidRDefault="00AD6FDE" w:rsidP="00AD6FDE">
      <w:pPr>
        <w:rPr>
          <w:rFonts w:asciiTheme="minorHAnsi" w:hAnsiTheme="minorHAnsi" w:cstheme="minorHAnsi"/>
          <w:b/>
          <w:bCs/>
          <w:sz w:val="18"/>
          <w:szCs w:val="18"/>
          <w:u w:val="single"/>
        </w:rPr>
      </w:pPr>
    </w:p>
    <w:p w:rsidR="00AD6FDE" w:rsidRPr="00AD6FDE" w:rsidRDefault="00AD6FDE" w:rsidP="00AD6FDE">
      <w:pPr>
        <w:rPr>
          <w:rFonts w:asciiTheme="minorHAnsi" w:hAnsiTheme="minorHAnsi" w:cstheme="minorHAnsi"/>
          <w:sz w:val="18"/>
          <w:szCs w:val="18"/>
        </w:rPr>
      </w:pPr>
      <w:r w:rsidRPr="00AD6FDE">
        <w:rPr>
          <w:rFonts w:asciiTheme="minorHAnsi" w:hAnsiTheme="minorHAnsi" w:cstheme="minorHAnsi"/>
          <w:b/>
          <w:bCs/>
          <w:sz w:val="18"/>
          <w:szCs w:val="18"/>
          <w:u w:val="single"/>
        </w:rPr>
        <w:t>What resources are available to me on campus?</w:t>
      </w:r>
    </w:p>
    <w:p w:rsidR="00AD6FDE" w:rsidRPr="00AD6FDE" w:rsidRDefault="00AD6FDE" w:rsidP="00AD6FDE">
      <w:pPr>
        <w:rPr>
          <w:rFonts w:asciiTheme="minorHAnsi" w:hAnsiTheme="minorHAnsi" w:cstheme="minorHAnsi"/>
          <w:b/>
          <w:bCs/>
          <w:sz w:val="18"/>
          <w:szCs w:val="18"/>
          <w:u w:val="single"/>
        </w:rPr>
      </w:pPr>
    </w:p>
    <w:p w:rsidR="00AD6FDE" w:rsidRPr="00AD6FDE" w:rsidRDefault="00AD6FDE" w:rsidP="00AD6FDE">
      <w:pPr>
        <w:rPr>
          <w:rFonts w:asciiTheme="minorHAnsi" w:hAnsiTheme="minorHAnsi" w:cstheme="minorHAnsi"/>
          <w:color w:val="000000"/>
          <w:sz w:val="18"/>
          <w:szCs w:val="18"/>
        </w:rPr>
      </w:pPr>
      <w:r w:rsidRPr="00AD6FDE">
        <w:rPr>
          <w:rFonts w:asciiTheme="minorHAnsi" w:hAnsiTheme="minorHAnsi" w:cstheme="minorHAnsi"/>
          <w:b/>
          <w:bCs/>
          <w:color w:val="000000"/>
          <w:sz w:val="18"/>
          <w:szCs w:val="18"/>
        </w:rPr>
        <w:t>Disability access</w:t>
      </w:r>
    </w:p>
    <w:p w:rsidR="00AD6FDE" w:rsidRPr="00AD6FDE" w:rsidRDefault="00AD6FDE" w:rsidP="00AD6FDE">
      <w:pPr>
        <w:spacing w:after="160"/>
        <w:rPr>
          <w:rFonts w:asciiTheme="minorHAnsi" w:hAnsiTheme="minorHAnsi" w:cstheme="minorHAnsi"/>
          <w:color w:val="000000"/>
          <w:sz w:val="18"/>
          <w:szCs w:val="18"/>
        </w:rPr>
      </w:pPr>
      <w:r w:rsidRPr="00AD6FDE">
        <w:rPr>
          <w:rFonts w:asciiTheme="minorHAnsi" w:hAnsiTheme="minorHAnsi" w:cstheme="minorHAnsi"/>
          <w:color w:val="000000"/>
          <w:sz w:val="18"/>
          <w:szCs w:val="18"/>
        </w:rPr>
        <w:t>Students with disabilities who need reasonable accommodations are encouraged to contact the instructor.  The Disability Programs and Resource Center (DPRC) is available to facilitate the reasonable accommodations process. The DPRC is located in the Student Service Building and can be reached by telephone (voice/415-338-2472, video phone/415-335-7210) or by email (</w:t>
      </w:r>
      <w:hyperlink r:id="rId40" w:tgtFrame="_blank" w:history="1">
        <w:r w:rsidRPr="00AD6FDE">
          <w:rPr>
            <w:rStyle w:val="Hyperlink"/>
            <w:rFonts w:asciiTheme="minorHAnsi" w:hAnsiTheme="minorHAnsi" w:cstheme="minorHAnsi"/>
            <w:sz w:val="18"/>
            <w:szCs w:val="18"/>
          </w:rPr>
          <w:t>dprc@sfsu.edu)</w:t>
        </w:r>
      </w:hyperlink>
      <w:r w:rsidRPr="00AD6FDE">
        <w:rPr>
          <w:rFonts w:asciiTheme="minorHAnsi" w:hAnsiTheme="minorHAnsi" w:cstheme="minorHAnsi"/>
          <w:color w:val="000000"/>
          <w:sz w:val="18"/>
          <w:szCs w:val="18"/>
        </w:rPr>
        <w:t>.</w:t>
      </w:r>
    </w:p>
    <w:p w:rsidR="00AD6FDE" w:rsidRPr="00AD6FDE" w:rsidRDefault="00AD6FDE" w:rsidP="00AD6FDE">
      <w:pPr>
        <w:rPr>
          <w:rFonts w:asciiTheme="minorHAnsi" w:hAnsiTheme="minorHAnsi" w:cstheme="minorHAnsi"/>
          <w:color w:val="000000"/>
          <w:sz w:val="18"/>
          <w:szCs w:val="18"/>
        </w:rPr>
      </w:pPr>
      <w:r w:rsidRPr="00AD6FDE">
        <w:rPr>
          <w:rFonts w:asciiTheme="minorHAnsi" w:hAnsiTheme="minorHAnsi" w:cstheme="minorHAnsi"/>
          <w:b/>
          <w:bCs/>
          <w:color w:val="000000"/>
          <w:sz w:val="18"/>
          <w:szCs w:val="18"/>
        </w:rPr>
        <w:t>Student disclosures of sexual violence</w:t>
      </w:r>
    </w:p>
    <w:p w:rsidR="00AD6FDE" w:rsidRPr="00AD6FDE" w:rsidRDefault="00AD6FDE" w:rsidP="00AD6FDE">
      <w:pPr>
        <w:spacing w:after="160"/>
        <w:rPr>
          <w:rFonts w:asciiTheme="minorHAnsi" w:hAnsiTheme="minorHAnsi" w:cstheme="minorHAnsi"/>
          <w:color w:val="000000"/>
          <w:sz w:val="18"/>
          <w:szCs w:val="18"/>
        </w:rPr>
      </w:pPr>
      <w:r w:rsidRPr="00AD6FDE">
        <w:rPr>
          <w:rFonts w:asciiTheme="minorHAnsi" w:hAnsiTheme="minorHAnsi" w:cstheme="minorHAnsi"/>
          <w:color w:val="000000"/>
          <w:sz w:val="18"/>
          <w:szCs w:val="18"/>
        </w:rPr>
        <w:t>SF State fosters a campus free of sexual violence including sexual harassment, domestic violence, dating violence, stalking, and/or any form of sex or gender discrimination.  If you disclose a personal experience as an SF State student, the course instructor is required to notify the Title IX Coordinator by completing the report form available at </w:t>
      </w:r>
      <w:hyperlink r:id="rId41" w:tgtFrame="_blank" w:history="1">
        <w:r w:rsidRPr="00AD6FDE">
          <w:rPr>
            <w:rStyle w:val="Hyperlink"/>
            <w:rFonts w:asciiTheme="minorHAnsi" w:hAnsiTheme="minorHAnsi" w:cstheme="minorHAnsi"/>
            <w:sz w:val="18"/>
            <w:szCs w:val="18"/>
          </w:rPr>
          <w:t>http://titleix.sfsu.edu</w:t>
        </w:r>
      </w:hyperlink>
      <w:r w:rsidRPr="00AD6FDE">
        <w:rPr>
          <w:rFonts w:asciiTheme="minorHAnsi" w:hAnsiTheme="minorHAnsi" w:cstheme="minorHAnsi"/>
          <w:color w:val="000000"/>
          <w:sz w:val="18"/>
          <w:szCs w:val="18"/>
        </w:rPr>
        <w:t>, emailing </w:t>
      </w:r>
      <w:hyperlink r:id="rId42" w:tgtFrame="_blank" w:history="1">
        <w:r w:rsidRPr="00AD6FDE">
          <w:rPr>
            <w:rStyle w:val="Hyperlink"/>
            <w:rFonts w:asciiTheme="minorHAnsi" w:hAnsiTheme="minorHAnsi" w:cstheme="minorHAnsi"/>
            <w:sz w:val="18"/>
            <w:szCs w:val="18"/>
          </w:rPr>
          <w:t>vpsaem@sfsu.edu</w:t>
        </w:r>
      </w:hyperlink>
      <w:r w:rsidRPr="00AD6FDE">
        <w:rPr>
          <w:rFonts w:asciiTheme="minorHAnsi" w:hAnsiTheme="minorHAnsi" w:cstheme="minorHAnsi"/>
          <w:color w:val="000000"/>
          <w:sz w:val="18"/>
          <w:szCs w:val="18"/>
        </w:rPr>
        <w:t> or calling (415) 338-2032.</w:t>
      </w:r>
    </w:p>
    <w:p w:rsidR="00AD6FDE" w:rsidRPr="00AD6FDE" w:rsidRDefault="00AD6FDE" w:rsidP="00AD6FDE">
      <w:pPr>
        <w:rPr>
          <w:rFonts w:asciiTheme="minorHAnsi" w:hAnsiTheme="minorHAnsi" w:cstheme="minorHAnsi"/>
          <w:b/>
          <w:sz w:val="18"/>
          <w:szCs w:val="18"/>
        </w:rPr>
      </w:pPr>
      <w:r w:rsidRPr="00AD6FDE">
        <w:rPr>
          <w:rStyle w:val="Hyperlink"/>
          <w:rFonts w:asciiTheme="minorHAnsi" w:hAnsiTheme="minorHAnsi" w:cstheme="minorHAnsi"/>
          <w:b/>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Counseling and Mental Health Services</w:t>
      </w:r>
    </w:p>
    <w:p w:rsidR="00AD6FDE" w:rsidRPr="00AD6FDE" w:rsidRDefault="00AD6FDE" w:rsidP="00AD6FDE">
      <w:pPr>
        <w:rPr>
          <w:rFonts w:asciiTheme="minorHAnsi" w:hAnsiTheme="minorHAnsi" w:cstheme="minorHAnsi"/>
          <w:sz w:val="18"/>
          <w:szCs w:val="18"/>
          <w:shd w:val="clear" w:color="auto" w:fill="FFFFFF"/>
        </w:rPr>
      </w:pPr>
      <w:r w:rsidRPr="00AD6FDE">
        <w:rPr>
          <w:rFonts w:asciiTheme="minorHAnsi" w:hAnsiTheme="minorHAnsi" w:cstheme="minorHAnsi"/>
          <w:sz w:val="18"/>
          <w:szCs w:val="18"/>
          <w:shd w:val="clear" w:color="auto" w:fill="FFFFFF"/>
        </w:rPr>
        <w:t xml:space="preserve">Counseling provides an opportunity for students to explore personal problems or concerns in a brief treatment model. Students come to CAPS for reasons as varied as the people themselves; personal problems involving relations with parents or peers, emotional or social difficulties, relationship conflicts, anxiety or depression, sexuality and orientation, concerns about academic progress or direction, and other issues.  Appointments can be made in person at the Student Services Building Rm 205 and/or calling (415) 338-2208. </w:t>
      </w:r>
      <w:hyperlink r:id="rId43" w:history="1">
        <w:r w:rsidRPr="00AD6FDE">
          <w:rPr>
            <w:rStyle w:val="Hyperlink"/>
            <w:rFonts w:asciiTheme="minorHAnsi" w:hAnsiTheme="minorHAnsi" w:cstheme="minorHAnsi"/>
            <w:sz w:val="18"/>
            <w:szCs w:val="18"/>
            <w:shd w:val="clear" w:color="auto" w:fill="FFFFFF"/>
          </w:rPr>
          <w:t>https://psyservs.sfsu.edu/</w:t>
        </w:r>
      </w:hyperlink>
    </w:p>
    <w:p w:rsidR="00AD6FDE" w:rsidRPr="00AD6FDE" w:rsidRDefault="00AD6FDE" w:rsidP="00AD6FDE">
      <w:pPr>
        <w:rPr>
          <w:rFonts w:asciiTheme="minorHAnsi" w:hAnsiTheme="minorHAnsi" w:cstheme="minorHAnsi"/>
          <w:sz w:val="18"/>
          <w:szCs w:val="18"/>
          <w:shd w:val="clear" w:color="auto" w:fill="FFFFFF"/>
        </w:rPr>
      </w:pPr>
    </w:p>
    <w:p w:rsidR="00AD6FDE" w:rsidRPr="00AD6FDE" w:rsidRDefault="00AD6FDE" w:rsidP="00AD6FDE">
      <w:pPr>
        <w:rPr>
          <w:rFonts w:asciiTheme="minorHAnsi" w:hAnsiTheme="minorHAnsi" w:cstheme="minorHAnsi"/>
          <w:color w:val="000000"/>
          <w:sz w:val="18"/>
          <w:szCs w:val="18"/>
        </w:rPr>
      </w:pPr>
      <w:r w:rsidRPr="00AD6FDE">
        <w:rPr>
          <w:rFonts w:asciiTheme="minorHAnsi" w:hAnsiTheme="minorHAnsi" w:cstheme="minorHAnsi"/>
          <w:b/>
          <w:bCs/>
          <w:color w:val="000000"/>
          <w:sz w:val="18"/>
          <w:szCs w:val="18"/>
        </w:rPr>
        <w:t>To disclose any such violence confidentially, contact:</w:t>
      </w:r>
    </w:p>
    <w:p w:rsidR="00AD6FDE" w:rsidRPr="00AD6FDE" w:rsidRDefault="00AD6FDE" w:rsidP="00AD6FDE">
      <w:pPr>
        <w:pStyle w:val="ListParagraph"/>
        <w:ind w:hanging="360"/>
        <w:rPr>
          <w:rFonts w:asciiTheme="minorHAnsi" w:hAnsiTheme="minorHAnsi" w:cstheme="minorHAnsi"/>
          <w:color w:val="000000"/>
          <w:sz w:val="18"/>
          <w:szCs w:val="18"/>
        </w:rPr>
      </w:pPr>
      <w:r w:rsidRPr="00AD6FDE">
        <w:rPr>
          <w:rFonts w:asciiTheme="minorHAnsi" w:hAnsiTheme="minorHAnsi" w:cstheme="minorHAnsi"/>
          <w:color w:val="000000"/>
          <w:sz w:val="18"/>
          <w:szCs w:val="18"/>
        </w:rPr>
        <w:t>·         The SAFE Place - (415) 338-2208; </w:t>
      </w:r>
      <w:hyperlink r:id="rId44" w:tgtFrame="_blank" w:history="1">
        <w:r w:rsidRPr="00AD6FDE">
          <w:rPr>
            <w:rStyle w:val="Hyperlink"/>
            <w:rFonts w:asciiTheme="minorHAnsi" w:hAnsiTheme="minorHAnsi" w:cstheme="minorHAnsi"/>
            <w:sz w:val="18"/>
            <w:szCs w:val="18"/>
          </w:rPr>
          <w:t>http://www.sfsu.edu/~safe_plc/</w:t>
        </w:r>
      </w:hyperlink>
    </w:p>
    <w:p w:rsidR="00AD6FDE" w:rsidRPr="00AD6FDE" w:rsidRDefault="00AD6FDE" w:rsidP="00AD6FDE">
      <w:pPr>
        <w:pStyle w:val="ListParagraph"/>
        <w:ind w:hanging="360"/>
        <w:rPr>
          <w:rFonts w:asciiTheme="minorHAnsi" w:hAnsiTheme="minorHAnsi" w:cstheme="minorHAnsi"/>
          <w:color w:val="000000"/>
          <w:sz w:val="18"/>
          <w:szCs w:val="18"/>
        </w:rPr>
      </w:pPr>
      <w:r w:rsidRPr="00AD6FDE">
        <w:rPr>
          <w:rFonts w:asciiTheme="minorHAnsi" w:hAnsiTheme="minorHAnsi" w:cstheme="minorHAnsi"/>
          <w:color w:val="000000"/>
          <w:sz w:val="18"/>
          <w:szCs w:val="18"/>
        </w:rPr>
        <w:t>·         Counseling and Psychological Services Center - (415) 338-2208; </w:t>
      </w:r>
      <w:hyperlink r:id="rId45" w:tgtFrame="_blank" w:history="1">
        <w:r w:rsidRPr="00AD6FDE">
          <w:rPr>
            <w:rStyle w:val="Hyperlink"/>
            <w:rFonts w:asciiTheme="minorHAnsi" w:hAnsiTheme="minorHAnsi" w:cstheme="minorHAnsi"/>
            <w:sz w:val="18"/>
            <w:szCs w:val="18"/>
          </w:rPr>
          <w:t>http://psyservs.sfsu.edu/</w:t>
        </w:r>
      </w:hyperlink>
    </w:p>
    <w:p w:rsidR="00AD6FDE" w:rsidRPr="00AD6FDE" w:rsidRDefault="00AD6FDE" w:rsidP="00AD6FDE">
      <w:pPr>
        <w:pStyle w:val="ListParagraph"/>
        <w:ind w:hanging="360"/>
        <w:rPr>
          <w:rFonts w:asciiTheme="minorHAnsi" w:hAnsiTheme="minorHAnsi" w:cstheme="minorHAnsi"/>
          <w:color w:val="000000"/>
          <w:sz w:val="18"/>
          <w:szCs w:val="18"/>
        </w:rPr>
      </w:pPr>
      <w:r w:rsidRPr="00AD6FDE">
        <w:rPr>
          <w:rFonts w:asciiTheme="minorHAnsi" w:hAnsiTheme="minorHAnsi" w:cstheme="minorHAnsi"/>
          <w:color w:val="000000"/>
          <w:sz w:val="18"/>
          <w:szCs w:val="18"/>
        </w:rPr>
        <w:t>·         For more information on your rights and available resources: </w:t>
      </w:r>
      <w:hyperlink r:id="rId46" w:tgtFrame="_blank" w:history="1">
        <w:r w:rsidRPr="00AD6FDE">
          <w:rPr>
            <w:rStyle w:val="Hyperlink"/>
            <w:rFonts w:asciiTheme="minorHAnsi" w:hAnsiTheme="minorHAnsi" w:cstheme="minorHAnsi"/>
            <w:sz w:val="18"/>
            <w:szCs w:val="18"/>
          </w:rPr>
          <w:t>http://titleix.sfsu.edu</w:t>
        </w:r>
      </w:hyperlink>
    </w:p>
    <w:p w:rsidR="00AD6FDE" w:rsidRPr="00AD6FDE" w:rsidRDefault="00AD6FDE" w:rsidP="00AD6FDE">
      <w:pPr>
        <w:pStyle w:val="NoSpacing"/>
        <w:rPr>
          <w:rFonts w:cstheme="minorHAnsi"/>
          <w:color w:val="535502"/>
          <w:sz w:val="18"/>
          <w:szCs w:val="18"/>
        </w:rPr>
      </w:pPr>
    </w:p>
    <w:p w:rsidR="00AD6FDE" w:rsidRPr="00AD6FDE" w:rsidRDefault="00AD6FDE" w:rsidP="00AD6FDE">
      <w:pPr>
        <w:pStyle w:val="NoSpacing"/>
        <w:rPr>
          <w:rFonts w:cstheme="minorHAnsi"/>
          <w:color w:val="000000" w:themeColor="text1"/>
          <w:sz w:val="18"/>
          <w:szCs w:val="18"/>
        </w:rPr>
      </w:pPr>
      <w:r w:rsidRPr="00AD6FDE">
        <w:rPr>
          <w:rFonts w:cstheme="minorHAnsi"/>
          <w:b/>
          <w:color w:val="000000" w:themeColor="text1"/>
          <w:sz w:val="18"/>
          <w:szCs w:val="18"/>
        </w:rPr>
        <w:t>CHSS Student Resource Center (HSS 254):</w:t>
      </w:r>
      <w:r w:rsidRPr="00AD6FDE">
        <w:rPr>
          <w:rFonts w:cstheme="minorHAnsi"/>
          <w:color w:val="000000" w:themeColor="text1"/>
          <w:sz w:val="18"/>
          <w:szCs w:val="18"/>
        </w:rPr>
        <w:t xml:space="preserve"> Provides academic advising and support to all second-year and beyond students with a CHSS major.  For more information and to book advising appointment: </w:t>
      </w:r>
      <w:hyperlink r:id="rId47" w:history="1">
        <w:r w:rsidRPr="00AD6FDE">
          <w:rPr>
            <w:rStyle w:val="Hyperlink"/>
            <w:rFonts w:cstheme="minorHAnsi"/>
            <w:sz w:val="18"/>
            <w:szCs w:val="18"/>
          </w:rPr>
          <w:t>http://chss.sfsu.edu/src</w:t>
        </w:r>
      </w:hyperlink>
      <w:r w:rsidRPr="00AD6FDE">
        <w:rPr>
          <w:rFonts w:cstheme="minorHAnsi"/>
          <w:color w:val="000000" w:themeColor="text1"/>
          <w:sz w:val="18"/>
          <w:szCs w:val="18"/>
        </w:rPr>
        <w:t xml:space="preserve"> or call (415) 405-3740.</w:t>
      </w:r>
    </w:p>
    <w:p w:rsidR="00AD6FDE" w:rsidRPr="00AD6FDE" w:rsidRDefault="00AD6FDE" w:rsidP="00AD6FDE">
      <w:pPr>
        <w:pStyle w:val="NoSpacing"/>
        <w:rPr>
          <w:rFonts w:cstheme="minorHAnsi"/>
          <w:color w:val="000000" w:themeColor="text1"/>
          <w:sz w:val="18"/>
          <w:szCs w:val="18"/>
        </w:rPr>
      </w:pPr>
    </w:p>
    <w:p w:rsidR="00AD6FDE" w:rsidRPr="00AD6FDE" w:rsidRDefault="00AD6FDE" w:rsidP="00AD6FDE">
      <w:pPr>
        <w:pStyle w:val="NoSpacing"/>
        <w:rPr>
          <w:rFonts w:cstheme="minorHAnsi"/>
          <w:sz w:val="18"/>
          <w:szCs w:val="18"/>
        </w:rPr>
      </w:pPr>
      <w:r w:rsidRPr="00AD6FDE">
        <w:rPr>
          <w:rFonts w:cstheme="minorHAnsi"/>
          <w:b/>
          <w:color w:val="000000" w:themeColor="text1"/>
          <w:sz w:val="18"/>
          <w:szCs w:val="18"/>
        </w:rPr>
        <w:t>Undergraduate Advising Center (ADM 211)</w:t>
      </w:r>
      <w:r w:rsidRPr="00AD6FDE">
        <w:rPr>
          <w:rFonts w:cstheme="minorHAnsi"/>
          <w:color w:val="000000" w:themeColor="text1"/>
          <w:sz w:val="18"/>
          <w:szCs w:val="18"/>
        </w:rPr>
        <w:t xml:space="preserve">: Provides academic advising and support to CHSS First-Time Freshmen and ALL Undeclared students. For more information: </w:t>
      </w:r>
      <w:hyperlink r:id="rId48" w:history="1">
        <w:r w:rsidRPr="00AD6FDE">
          <w:rPr>
            <w:rStyle w:val="Hyperlink"/>
            <w:rFonts w:cstheme="minorHAnsi"/>
            <w:sz w:val="18"/>
            <w:szCs w:val="18"/>
          </w:rPr>
          <w:t>https://advising.sfsu.edu/</w:t>
        </w:r>
      </w:hyperlink>
      <w:r w:rsidRPr="00AD6FDE">
        <w:rPr>
          <w:rFonts w:cstheme="minorHAnsi"/>
          <w:sz w:val="18"/>
          <w:szCs w:val="18"/>
        </w:rPr>
        <w:t xml:space="preserve">.  </w:t>
      </w:r>
    </w:p>
    <w:p w:rsidR="00AD6FDE" w:rsidRPr="00AD6FDE" w:rsidRDefault="00AD6FDE" w:rsidP="00AD6FDE">
      <w:pPr>
        <w:pStyle w:val="NoSpacing"/>
        <w:rPr>
          <w:rFonts w:cstheme="minorHAnsi"/>
          <w:sz w:val="18"/>
          <w:szCs w:val="18"/>
        </w:rPr>
      </w:pPr>
    </w:p>
    <w:p w:rsidR="00AD6FDE" w:rsidRPr="00AD6FDE" w:rsidRDefault="00AD6FDE" w:rsidP="00AD6FDE">
      <w:pPr>
        <w:pStyle w:val="NoSpacing"/>
        <w:rPr>
          <w:rFonts w:cstheme="minorHAnsi"/>
          <w:i/>
          <w:sz w:val="18"/>
          <w:szCs w:val="18"/>
          <w:u w:val="single"/>
        </w:rPr>
      </w:pPr>
      <w:r w:rsidRPr="00AD6FDE">
        <w:rPr>
          <w:rFonts w:cstheme="minorHAnsi"/>
          <w:i/>
          <w:sz w:val="18"/>
          <w:szCs w:val="18"/>
        </w:rPr>
        <w:t xml:space="preserve">For more information on other campus resources, please click </w:t>
      </w:r>
      <w:hyperlink r:id="rId49" w:history="1">
        <w:r w:rsidRPr="00AD6FDE">
          <w:rPr>
            <w:rStyle w:val="Hyperlink"/>
            <w:rFonts w:cstheme="minorHAnsi"/>
            <w:i/>
            <w:sz w:val="18"/>
            <w:szCs w:val="18"/>
          </w:rPr>
          <w:t>here</w:t>
        </w:r>
      </w:hyperlink>
      <w:r w:rsidRPr="00AD6FDE">
        <w:rPr>
          <w:rFonts w:cstheme="minorHAnsi"/>
          <w:i/>
          <w:sz w:val="18"/>
          <w:szCs w:val="18"/>
        </w:rPr>
        <w:t>.</w:t>
      </w:r>
    </w:p>
    <w:p w:rsidR="00687750" w:rsidRPr="00AD6FDE" w:rsidRDefault="00687750" w:rsidP="00415B21">
      <w:pPr>
        <w:spacing w:line="276" w:lineRule="auto"/>
        <w:rPr>
          <w:rStyle w:val="Hyperlink"/>
          <w:rFonts w:asciiTheme="minorHAnsi" w:hAnsiTheme="minorHAnsi" w:cstheme="minorHAnsi"/>
          <w:sz w:val="18"/>
          <w:szCs w:val="18"/>
        </w:rPr>
      </w:pPr>
    </w:p>
    <w:p w:rsidR="00C54BCD" w:rsidRPr="00AD6FDE" w:rsidRDefault="00C54BCD" w:rsidP="00C54BCD">
      <w:pPr>
        <w:autoSpaceDE w:val="0"/>
        <w:autoSpaceDN w:val="0"/>
        <w:adjustRightInd w:val="0"/>
        <w:jc w:val="center"/>
        <w:rPr>
          <w:rFonts w:asciiTheme="minorHAnsi" w:eastAsia="Calibri" w:hAnsiTheme="minorHAnsi" w:cstheme="minorHAnsi"/>
          <w:b/>
          <w:bCs/>
          <w:i/>
          <w:color w:val="FF0000"/>
          <w:sz w:val="18"/>
          <w:szCs w:val="18"/>
        </w:rPr>
      </w:pPr>
    </w:p>
    <w:sectPr w:rsidR="00C54BCD" w:rsidRPr="00AD6FDE" w:rsidSect="00336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QZYTVK+GillSansStd">
    <w:altName w:val="Gill Sans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E0136"/>
    <w:multiLevelType w:val="hybridMultilevel"/>
    <w:tmpl w:val="26BE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C5176"/>
    <w:multiLevelType w:val="hybridMultilevel"/>
    <w:tmpl w:val="B3E0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27C6F"/>
    <w:multiLevelType w:val="hybridMultilevel"/>
    <w:tmpl w:val="0BE824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32D63"/>
    <w:multiLevelType w:val="hybridMultilevel"/>
    <w:tmpl w:val="CB6E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8336C"/>
    <w:multiLevelType w:val="hybridMultilevel"/>
    <w:tmpl w:val="F7F0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447CE"/>
    <w:multiLevelType w:val="hybridMultilevel"/>
    <w:tmpl w:val="C7FA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081DF4"/>
    <w:multiLevelType w:val="hybridMultilevel"/>
    <w:tmpl w:val="C5D0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D8"/>
    <w:rsid w:val="00004A8E"/>
    <w:rsid w:val="000175CC"/>
    <w:rsid w:val="000558A3"/>
    <w:rsid w:val="0005751B"/>
    <w:rsid w:val="00096E28"/>
    <w:rsid w:val="001253E5"/>
    <w:rsid w:val="001568AB"/>
    <w:rsid w:val="0016144B"/>
    <w:rsid w:val="001A7A29"/>
    <w:rsid w:val="001C0ECD"/>
    <w:rsid w:val="001C5181"/>
    <w:rsid w:val="00270F97"/>
    <w:rsid w:val="002C4D1D"/>
    <w:rsid w:val="002C7FD0"/>
    <w:rsid w:val="0033677C"/>
    <w:rsid w:val="0038240A"/>
    <w:rsid w:val="0041396C"/>
    <w:rsid w:val="00415B21"/>
    <w:rsid w:val="00464BC9"/>
    <w:rsid w:val="00481440"/>
    <w:rsid w:val="004934D8"/>
    <w:rsid w:val="004972C8"/>
    <w:rsid w:val="004D3CA4"/>
    <w:rsid w:val="004D4710"/>
    <w:rsid w:val="004F0C2E"/>
    <w:rsid w:val="004F751D"/>
    <w:rsid w:val="00527F3A"/>
    <w:rsid w:val="005347C7"/>
    <w:rsid w:val="00540C41"/>
    <w:rsid w:val="00541820"/>
    <w:rsid w:val="00557B5F"/>
    <w:rsid w:val="0057628A"/>
    <w:rsid w:val="00587023"/>
    <w:rsid w:val="005E51F0"/>
    <w:rsid w:val="00687750"/>
    <w:rsid w:val="006A732E"/>
    <w:rsid w:val="006B0123"/>
    <w:rsid w:val="007410BA"/>
    <w:rsid w:val="0074433E"/>
    <w:rsid w:val="00753F00"/>
    <w:rsid w:val="007D5363"/>
    <w:rsid w:val="007D6FEC"/>
    <w:rsid w:val="007E37F0"/>
    <w:rsid w:val="007F0D3E"/>
    <w:rsid w:val="0088542D"/>
    <w:rsid w:val="00893667"/>
    <w:rsid w:val="008C3164"/>
    <w:rsid w:val="008C52BD"/>
    <w:rsid w:val="008D70C0"/>
    <w:rsid w:val="009025FD"/>
    <w:rsid w:val="009473EC"/>
    <w:rsid w:val="00974927"/>
    <w:rsid w:val="009A2A9B"/>
    <w:rsid w:val="009A2BC8"/>
    <w:rsid w:val="009B6D1E"/>
    <w:rsid w:val="00A86C68"/>
    <w:rsid w:val="00A9715F"/>
    <w:rsid w:val="00AA1E46"/>
    <w:rsid w:val="00AD6FDE"/>
    <w:rsid w:val="00B21EC5"/>
    <w:rsid w:val="00B83FBB"/>
    <w:rsid w:val="00BA4D61"/>
    <w:rsid w:val="00BD1B7C"/>
    <w:rsid w:val="00BD2340"/>
    <w:rsid w:val="00BF3BEA"/>
    <w:rsid w:val="00C146CD"/>
    <w:rsid w:val="00C54BCD"/>
    <w:rsid w:val="00C5667D"/>
    <w:rsid w:val="00C92D62"/>
    <w:rsid w:val="00C95387"/>
    <w:rsid w:val="00CA1436"/>
    <w:rsid w:val="00CB77B5"/>
    <w:rsid w:val="00D203E3"/>
    <w:rsid w:val="00D24C2B"/>
    <w:rsid w:val="00DB45F2"/>
    <w:rsid w:val="00E3567D"/>
    <w:rsid w:val="00E464AB"/>
    <w:rsid w:val="00EA697D"/>
    <w:rsid w:val="00EB4943"/>
    <w:rsid w:val="00EB4FC4"/>
    <w:rsid w:val="00EE01BE"/>
    <w:rsid w:val="00EE32EE"/>
    <w:rsid w:val="00F05F55"/>
    <w:rsid w:val="00F24EE1"/>
    <w:rsid w:val="00F77E6D"/>
    <w:rsid w:val="00FB7988"/>
    <w:rsid w:val="00FD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5BAA"/>
  <w15:chartTrackingRefBased/>
  <w15:docId w15:val="{7DD00DD9-2B5D-439F-81C8-D211BC58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4D8"/>
    <w:rPr>
      <w:rFonts w:ascii="Times New Roman" w:eastAsia="Times New Roman" w:hAnsi="Times New Roman"/>
      <w:sz w:val="24"/>
      <w:szCs w:val="24"/>
    </w:rPr>
  </w:style>
  <w:style w:type="paragraph" w:styleId="Heading1">
    <w:name w:val="heading 1"/>
    <w:basedOn w:val="Normal"/>
    <w:next w:val="Normal"/>
    <w:link w:val="Heading1Char"/>
    <w:uiPriority w:val="9"/>
    <w:qFormat/>
    <w:rsid w:val="000175C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D3CA4"/>
    <w:rPr>
      <w:color w:val="0000FF"/>
      <w:u w:val="single"/>
    </w:rPr>
  </w:style>
  <w:style w:type="paragraph" w:customStyle="1" w:styleId="Default">
    <w:name w:val="Default"/>
    <w:rsid w:val="00FB7988"/>
    <w:pPr>
      <w:autoSpaceDE w:val="0"/>
      <w:autoSpaceDN w:val="0"/>
      <w:adjustRightInd w:val="0"/>
    </w:pPr>
    <w:rPr>
      <w:rFonts w:ascii="QZYTVK+GillSansStd" w:hAnsi="QZYTVK+GillSansStd" w:cs="QZYTVK+GillSansStd"/>
      <w:color w:val="000000"/>
      <w:sz w:val="24"/>
      <w:szCs w:val="24"/>
    </w:rPr>
  </w:style>
  <w:style w:type="character" w:styleId="FollowedHyperlink">
    <w:name w:val="FollowedHyperlink"/>
    <w:uiPriority w:val="99"/>
    <w:semiHidden/>
    <w:unhideWhenUsed/>
    <w:rsid w:val="005E51F0"/>
    <w:rPr>
      <w:color w:val="800080"/>
      <w:u w:val="single"/>
    </w:rPr>
  </w:style>
  <w:style w:type="character" w:customStyle="1" w:styleId="Heading1Char">
    <w:name w:val="Heading 1 Char"/>
    <w:link w:val="Heading1"/>
    <w:uiPriority w:val="9"/>
    <w:rsid w:val="000175CC"/>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0175C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175CC"/>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0175CC"/>
    <w:rPr>
      <w:rFonts w:ascii="Tahoma" w:hAnsi="Tahoma" w:cs="Tahoma"/>
      <w:sz w:val="16"/>
      <w:szCs w:val="16"/>
    </w:rPr>
  </w:style>
  <w:style w:type="character" w:customStyle="1" w:styleId="BalloonTextChar">
    <w:name w:val="Balloon Text Char"/>
    <w:link w:val="BalloonText"/>
    <w:uiPriority w:val="99"/>
    <w:semiHidden/>
    <w:rsid w:val="000175CC"/>
    <w:rPr>
      <w:rFonts w:ascii="Tahoma" w:eastAsia="Times New Roman" w:hAnsi="Tahoma" w:cs="Tahoma"/>
      <w:sz w:val="16"/>
      <w:szCs w:val="16"/>
    </w:rPr>
  </w:style>
  <w:style w:type="paragraph" w:customStyle="1" w:styleId="default0">
    <w:name w:val="default"/>
    <w:basedOn w:val="Normal"/>
    <w:rsid w:val="009473EC"/>
    <w:pPr>
      <w:spacing w:before="100" w:beforeAutospacing="1" w:after="100" w:afterAutospacing="1"/>
    </w:pPr>
  </w:style>
  <w:style w:type="paragraph" w:customStyle="1" w:styleId="Pa0">
    <w:name w:val="Pa0"/>
    <w:basedOn w:val="Default"/>
    <w:next w:val="Default"/>
    <w:uiPriority w:val="99"/>
    <w:rsid w:val="00096E28"/>
    <w:pPr>
      <w:spacing w:line="241" w:lineRule="atLeast"/>
    </w:pPr>
    <w:rPr>
      <w:rFonts w:ascii="TradeGothic CondEighteen" w:hAnsi="TradeGothic CondEighteen" w:cs="Times New Roman"/>
      <w:color w:val="auto"/>
    </w:rPr>
  </w:style>
  <w:style w:type="character" w:customStyle="1" w:styleId="A0">
    <w:name w:val="A0"/>
    <w:uiPriority w:val="99"/>
    <w:rsid w:val="00096E28"/>
    <w:rPr>
      <w:rFonts w:cs="TradeGothic CondEighteen"/>
      <w:b/>
      <w:bCs/>
      <w:color w:val="000000"/>
      <w:sz w:val="58"/>
      <w:szCs w:val="58"/>
    </w:rPr>
  </w:style>
  <w:style w:type="paragraph" w:styleId="NormalWeb">
    <w:name w:val="Normal (Web)"/>
    <w:basedOn w:val="Normal"/>
    <w:uiPriority w:val="99"/>
    <w:unhideWhenUsed/>
    <w:rsid w:val="0016144B"/>
    <w:pPr>
      <w:spacing w:before="100" w:beforeAutospacing="1" w:after="100" w:afterAutospacing="1"/>
    </w:pPr>
    <w:rPr>
      <w:color w:val="000000"/>
    </w:rPr>
  </w:style>
  <w:style w:type="character" w:customStyle="1" w:styleId="apple-converted-space">
    <w:name w:val="apple-converted-space"/>
    <w:rsid w:val="0016144B"/>
  </w:style>
  <w:style w:type="character" w:styleId="Strong">
    <w:name w:val="Strong"/>
    <w:uiPriority w:val="22"/>
    <w:qFormat/>
    <w:rsid w:val="0016144B"/>
    <w:rPr>
      <w:b/>
      <w:bCs/>
    </w:rPr>
  </w:style>
  <w:style w:type="paragraph" w:styleId="ListParagraph">
    <w:name w:val="List Paragraph"/>
    <w:basedOn w:val="Normal"/>
    <w:uiPriority w:val="34"/>
    <w:qFormat/>
    <w:rsid w:val="0088542D"/>
    <w:pPr>
      <w:ind w:left="720"/>
      <w:contextualSpacing/>
    </w:pPr>
  </w:style>
  <w:style w:type="paragraph" w:styleId="NoSpacing">
    <w:name w:val="No Spacing"/>
    <w:uiPriority w:val="1"/>
    <w:qFormat/>
    <w:rsid w:val="00E464AB"/>
    <w:rPr>
      <w:rFonts w:asciiTheme="minorHAnsi" w:eastAsiaTheme="minorHAnsi" w:hAnsiTheme="minorHAnsi" w:cstheme="minorBidi"/>
      <w:sz w:val="22"/>
      <w:szCs w:val="22"/>
    </w:rPr>
  </w:style>
  <w:style w:type="character" w:styleId="IntenseEmphasis">
    <w:name w:val="Intense Emphasis"/>
    <w:basedOn w:val="DefaultParagraphFont"/>
    <w:uiPriority w:val="21"/>
    <w:qFormat/>
    <w:rsid w:val="00AD6FDE"/>
    <w:rPr>
      <w:i/>
      <w:iCs/>
      <w:color w:val="5B9BD5" w:themeColor="accent1"/>
    </w:rPr>
  </w:style>
  <w:style w:type="paragraph" w:styleId="IntenseQuote">
    <w:name w:val="Intense Quote"/>
    <w:basedOn w:val="Normal"/>
    <w:next w:val="Normal"/>
    <w:link w:val="IntenseQuoteChar"/>
    <w:uiPriority w:val="30"/>
    <w:qFormat/>
    <w:rsid w:val="00AD6FDE"/>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rPr>
  </w:style>
  <w:style w:type="character" w:customStyle="1" w:styleId="IntenseQuoteChar">
    <w:name w:val="Intense Quote Char"/>
    <w:basedOn w:val="DefaultParagraphFont"/>
    <w:link w:val="IntenseQuote"/>
    <w:uiPriority w:val="30"/>
    <w:rsid w:val="00AD6FDE"/>
    <w:rPr>
      <w:rFonts w:asciiTheme="minorHAnsi" w:eastAsiaTheme="minorHAnsi" w:hAnsiTheme="minorHAnsi" w:cstheme="minorBidi"/>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0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ursar.sfsu.edu/content/fall-2020" TargetMode="External"/><Relationship Id="rId18" Type="http://schemas.openxmlformats.org/officeDocument/2006/relationships/hyperlink" Target="https://senate.sfsu.edu/sites/default/files/S20-196%20memo.pdf" TargetMode="External"/><Relationship Id="rId26" Type="http://schemas.openxmlformats.org/officeDocument/2006/relationships/hyperlink" Target="http://bulletin.sfsu.edu/policies-procedures/" TargetMode="External"/><Relationship Id="rId39" Type="http://schemas.openxmlformats.org/officeDocument/2006/relationships/hyperlink" Target="http://conduct.sfsu.edu/communicating-faculty-and-staff" TargetMode="External"/><Relationship Id="rId3" Type="http://schemas.openxmlformats.org/officeDocument/2006/relationships/styles" Target="styles.xml"/><Relationship Id="rId21" Type="http://schemas.openxmlformats.org/officeDocument/2006/relationships/hyperlink" Target="http://registrar.sfsu.edu/sites/default/files/termwithdrawal.pdf" TargetMode="External"/><Relationship Id="rId34" Type="http://schemas.openxmlformats.org/officeDocument/2006/relationships/hyperlink" Target="mailto:assocdean@sfsu.edu" TargetMode="External"/><Relationship Id="rId42" Type="http://schemas.openxmlformats.org/officeDocument/2006/relationships/hyperlink" Target="mailto:vpsaem@sfsu.edu" TargetMode="External"/><Relationship Id="rId47" Type="http://schemas.openxmlformats.org/officeDocument/2006/relationships/hyperlink" Target="http://chss.sfsu.edu/src" TargetMode="External"/><Relationship Id="rId50" Type="http://schemas.openxmlformats.org/officeDocument/2006/relationships/fontTable" Target="fontTable.xml"/><Relationship Id="rId7" Type="http://schemas.openxmlformats.org/officeDocument/2006/relationships/hyperlink" Target="http://www.ncjjservehttp.org/NCJJWebsite/main.html" TargetMode="External"/><Relationship Id="rId12" Type="http://schemas.openxmlformats.org/officeDocument/2006/relationships/hyperlink" Target="mailto:assocdean@sfsu.edu" TargetMode="External"/><Relationship Id="rId17" Type="http://schemas.openxmlformats.org/officeDocument/2006/relationships/hyperlink" Target="https://senate.sfsu.edu/sites/default/files/S20-196%20memo.pdf" TargetMode="External"/><Relationship Id="rId25" Type="http://schemas.openxmlformats.org/officeDocument/2006/relationships/hyperlink" Target="mailto:records@sfsu.edu" TargetMode="External"/><Relationship Id="rId33" Type="http://schemas.openxmlformats.org/officeDocument/2006/relationships/hyperlink" Target="http://registrar.sfsu.edu/sites/default/files/collegewaiver.pdf" TargetMode="External"/><Relationship Id="rId38" Type="http://schemas.openxmlformats.org/officeDocument/2006/relationships/hyperlink" Target="mailto:assocdean@sfsu.edu" TargetMode="External"/><Relationship Id="rId46" Type="http://schemas.openxmlformats.org/officeDocument/2006/relationships/hyperlink" Target="http://titleix.sfsu.edu/" TargetMode="External"/><Relationship Id="rId2" Type="http://schemas.openxmlformats.org/officeDocument/2006/relationships/numbering" Target="numbering.xml"/><Relationship Id="rId16" Type="http://schemas.openxmlformats.org/officeDocument/2006/relationships/hyperlink" Target="http://bulletin.sfsu.edu/policies-procedures/" TargetMode="External"/><Relationship Id="rId20" Type="http://schemas.openxmlformats.org/officeDocument/2006/relationships/hyperlink" Target="http://cms.sfsu.edu/content/grades" TargetMode="External"/><Relationship Id="rId29" Type="http://schemas.openxmlformats.org/officeDocument/2006/relationships/hyperlink" Target="https://senate.sfsu.edu/sites/default/files/S20-196%20memo.pdf" TargetMode="External"/><Relationship Id="rId41" Type="http://schemas.openxmlformats.org/officeDocument/2006/relationships/hyperlink" Target="http://titleix.sfsu.edu/" TargetMode="External"/><Relationship Id="rId1" Type="http://schemas.openxmlformats.org/officeDocument/2006/relationships/customXml" Target="../customXml/item1.xml"/><Relationship Id="rId6" Type="http://schemas.openxmlformats.org/officeDocument/2006/relationships/hyperlink" Target="http://www.ojjdp.gov/publications/PubResults.asp" TargetMode="External"/><Relationship Id="rId11" Type="http://schemas.openxmlformats.org/officeDocument/2006/relationships/hyperlink" Target="http://chss.sfsu.edu/content/petitions-information" TargetMode="External"/><Relationship Id="rId24" Type="http://schemas.openxmlformats.org/officeDocument/2006/relationships/hyperlink" Target="https://registrar.sfsu.edu/sites/default/files/termwithdrawal.pdf" TargetMode="External"/><Relationship Id="rId32" Type="http://schemas.openxmlformats.org/officeDocument/2006/relationships/hyperlink" Target="https://senate.sfsu.edu/policy/withdrawal-courses-active-fall-2018" TargetMode="External"/><Relationship Id="rId37" Type="http://schemas.openxmlformats.org/officeDocument/2006/relationships/hyperlink" Target="https://academicresources.sfsu.edu/cal/final_exams_fall_2020" TargetMode="External"/><Relationship Id="rId40" Type="http://schemas.openxmlformats.org/officeDocument/2006/relationships/hyperlink" Target="mailto:dprc@sfsu.edu)" TargetMode="External"/><Relationship Id="rId45" Type="http://schemas.openxmlformats.org/officeDocument/2006/relationships/hyperlink" Target="http://psyservs.sfsu.edu/" TargetMode="External"/><Relationship Id="rId5" Type="http://schemas.openxmlformats.org/officeDocument/2006/relationships/webSettings" Target="webSettings.xml"/><Relationship Id="rId15" Type="http://schemas.openxmlformats.org/officeDocument/2006/relationships/hyperlink" Target="https://senate.sfsu.edu/sites/default/files/S20-196%20memo.pdf" TargetMode="External"/><Relationship Id="rId23" Type="http://schemas.openxmlformats.org/officeDocument/2006/relationships/hyperlink" Target="mailto:records@sfsu.edu" TargetMode="External"/><Relationship Id="rId28" Type="http://schemas.openxmlformats.org/officeDocument/2006/relationships/hyperlink" Target="http://registrar.sfsu.edu/sites/default/files/termwithdrawal.pdf" TargetMode="External"/><Relationship Id="rId36" Type="http://schemas.openxmlformats.org/officeDocument/2006/relationships/hyperlink" Target="http://senate.sfsu.edu/policy/academic-calendar-policy-1" TargetMode="External"/><Relationship Id="rId49" Type="http://schemas.openxmlformats.org/officeDocument/2006/relationships/hyperlink" Target="https://docs.google.com/document/d/1fdmTbXcNffmYz8BC2vM2nsnxjCHMbOI6ijs3jBfLEA0/edit?usp=sharing" TargetMode="External"/><Relationship Id="rId10" Type="http://schemas.openxmlformats.org/officeDocument/2006/relationships/hyperlink" Target="http://www.cjcj.org/" TargetMode="External"/><Relationship Id="rId19" Type="http://schemas.openxmlformats.org/officeDocument/2006/relationships/hyperlink" Target="mailto:finaid@sfsu.edu" TargetMode="External"/><Relationship Id="rId31" Type="http://schemas.openxmlformats.org/officeDocument/2006/relationships/hyperlink" Target="https://senate.sfsu.edu/sites/default/files/S20-196%20memo.pdf" TargetMode="External"/><Relationship Id="rId44" Type="http://schemas.openxmlformats.org/officeDocument/2006/relationships/hyperlink" Target="http://www.sfsu.edu/~safe_plc/" TargetMode="External"/><Relationship Id="rId4" Type="http://schemas.openxmlformats.org/officeDocument/2006/relationships/settings" Target="settings.xml"/><Relationship Id="rId9" Type="http://schemas.openxmlformats.org/officeDocument/2006/relationships/hyperlink" Target="http://www.aecf.org/KnowledgeCenter/JuvenileJustice.aspx" TargetMode="External"/><Relationship Id="rId14" Type="http://schemas.openxmlformats.org/officeDocument/2006/relationships/hyperlink" Target="https://bursar.sfsu.edu/content/fall-2020" TargetMode="External"/><Relationship Id="rId22" Type="http://schemas.openxmlformats.org/officeDocument/2006/relationships/hyperlink" Target="https://senate.sfsu.edu/sites/default/files/S20-196%20memo.pdf" TargetMode="External"/><Relationship Id="rId27" Type="http://schemas.openxmlformats.org/officeDocument/2006/relationships/hyperlink" Target="http://cms.sfsu.edu/content/grades" TargetMode="External"/><Relationship Id="rId30" Type="http://schemas.openxmlformats.org/officeDocument/2006/relationships/hyperlink" Target="mailto:records@sfsu.edu" TargetMode="External"/><Relationship Id="rId35" Type="http://schemas.openxmlformats.org/officeDocument/2006/relationships/hyperlink" Target="https://cms.sfsu.edu/content/registering-classes" TargetMode="External"/><Relationship Id="rId43" Type="http://schemas.openxmlformats.org/officeDocument/2006/relationships/hyperlink" Target="https://psyservs.sfsu.edu/" TargetMode="External"/><Relationship Id="rId48" Type="http://schemas.openxmlformats.org/officeDocument/2006/relationships/hyperlink" Target="https://advising.sfsu.edu/" TargetMode="External"/><Relationship Id="rId8" Type="http://schemas.openxmlformats.org/officeDocument/2006/relationships/hyperlink" Target="http://www.modelsforchange.net/index.htm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AE8BE-5086-4C2D-8E25-A741F731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2630</Words>
  <Characters>14994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SFSU</Company>
  <LinksUpToDate>false</LinksUpToDate>
  <CharactersWithSpaces>17589</CharactersWithSpaces>
  <SharedDoc>false</SharedDoc>
  <HLinks>
    <vt:vector size="72" baseType="variant">
      <vt:variant>
        <vt:i4>5439560</vt:i4>
      </vt:variant>
      <vt:variant>
        <vt:i4>33</vt:i4>
      </vt:variant>
      <vt:variant>
        <vt:i4>0</vt:i4>
      </vt:variant>
      <vt:variant>
        <vt:i4>5</vt:i4>
      </vt:variant>
      <vt:variant>
        <vt:lpwstr>http://titleix.sfsu.edu/</vt:lpwstr>
      </vt:variant>
      <vt:variant>
        <vt:lpwstr/>
      </vt:variant>
      <vt:variant>
        <vt:i4>1835074</vt:i4>
      </vt:variant>
      <vt:variant>
        <vt:i4>30</vt:i4>
      </vt:variant>
      <vt:variant>
        <vt:i4>0</vt:i4>
      </vt:variant>
      <vt:variant>
        <vt:i4>5</vt:i4>
      </vt:variant>
      <vt:variant>
        <vt:lpwstr>http://psyservs.sfsu.edu/</vt:lpwstr>
      </vt:variant>
      <vt:variant>
        <vt:lpwstr/>
      </vt:variant>
      <vt:variant>
        <vt:i4>4653114</vt:i4>
      </vt:variant>
      <vt:variant>
        <vt:i4>27</vt:i4>
      </vt:variant>
      <vt:variant>
        <vt:i4>0</vt:i4>
      </vt:variant>
      <vt:variant>
        <vt:i4>5</vt:i4>
      </vt:variant>
      <vt:variant>
        <vt:lpwstr>http://www.sfsu.edu/~safe_plc/</vt:lpwstr>
      </vt:variant>
      <vt:variant>
        <vt:lpwstr/>
      </vt:variant>
      <vt:variant>
        <vt:i4>3604499</vt:i4>
      </vt:variant>
      <vt:variant>
        <vt:i4>24</vt:i4>
      </vt:variant>
      <vt:variant>
        <vt:i4>0</vt:i4>
      </vt:variant>
      <vt:variant>
        <vt:i4>5</vt:i4>
      </vt:variant>
      <vt:variant>
        <vt:lpwstr>mailto:dprc@sfsu.edu</vt:lpwstr>
      </vt:variant>
      <vt:variant>
        <vt:lpwstr/>
      </vt:variant>
      <vt:variant>
        <vt:i4>2621546</vt:i4>
      </vt:variant>
      <vt:variant>
        <vt:i4>21</vt:i4>
      </vt:variant>
      <vt:variant>
        <vt:i4>0</vt:i4>
      </vt:variant>
      <vt:variant>
        <vt:i4>5</vt:i4>
      </vt:variant>
      <vt:variant>
        <vt:lpwstr>http://www.sfsu.edu/~admisrec/reg/regsched2157.html</vt:lpwstr>
      </vt:variant>
      <vt:variant>
        <vt:lpwstr/>
      </vt:variant>
      <vt:variant>
        <vt:i4>393221</vt:i4>
      </vt:variant>
      <vt:variant>
        <vt:i4>18</vt:i4>
      </vt:variant>
      <vt:variant>
        <vt:i4>0</vt:i4>
      </vt:variant>
      <vt:variant>
        <vt:i4>5</vt:i4>
      </vt:variant>
      <vt:variant>
        <vt:lpwstr>http://chss.sfsu.edu/src</vt:lpwstr>
      </vt:variant>
      <vt:variant>
        <vt:lpwstr/>
      </vt:variant>
      <vt:variant>
        <vt:i4>5439550</vt:i4>
      </vt:variant>
      <vt:variant>
        <vt:i4>15</vt:i4>
      </vt:variant>
      <vt:variant>
        <vt:i4>0</vt:i4>
      </vt:variant>
      <vt:variant>
        <vt:i4>5</vt:i4>
      </vt:variant>
      <vt:variant>
        <vt:lpwstr>http://www.sfsu.edu/~acadres/final_exams/finalf15.htm</vt:lpwstr>
      </vt:variant>
      <vt:variant>
        <vt:lpwstr/>
      </vt:variant>
      <vt:variant>
        <vt:i4>5767256</vt:i4>
      </vt:variant>
      <vt:variant>
        <vt:i4>12</vt:i4>
      </vt:variant>
      <vt:variant>
        <vt:i4>0</vt:i4>
      </vt:variant>
      <vt:variant>
        <vt:i4>5</vt:i4>
      </vt:variant>
      <vt:variant>
        <vt:lpwstr>http://www.cjcj.org/</vt:lpwstr>
      </vt:variant>
      <vt:variant>
        <vt:lpwstr/>
      </vt:variant>
      <vt:variant>
        <vt:i4>6094923</vt:i4>
      </vt:variant>
      <vt:variant>
        <vt:i4>9</vt:i4>
      </vt:variant>
      <vt:variant>
        <vt:i4>0</vt:i4>
      </vt:variant>
      <vt:variant>
        <vt:i4>5</vt:i4>
      </vt:variant>
      <vt:variant>
        <vt:lpwstr>http://www.aecf.org/KnowledgeCenter/JuvenileJustice.aspx</vt:lpwstr>
      </vt:variant>
      <vt:variant>
        <vt:lpwstr/>
      </vt:variant>
      <vt:variant>
        <vt:i4>5439510</vt:i4>
      </vt:variant>
      <vt:variant>
        <vt:i4>6</vt:i4>
      </vt:variant>
      <vt:variant>
        <vt:i4>0</vt:i4>
      </vt:variant>
      <vt:variant>
        <vt:i4>5</vt:i4>
      </vt:variant>
      <vt:variant>
        <vt:lpwstr>http://www.modelsforchange.net/index.html</vt:lpwstr>
      </vt:variant>
      <vt:variant>
        <vt:lpwstr/>
      </vt:variant>
      <vt:variant>
        <vt:i4>6815851</vt:i4>
      </vt:variant>
      <vt:variant>
        <vt:i4>3</vt:i4>
      </vt:variant>
      <vt:variant>
        <vt:i4>0</vt:i4>
      </vt:variant>
      <vt:variant>
        <vt:i4>5</vt:i4>
      </vt:variant>
      <vt:variant>
        <vt:lpwstr>http://www.ncjjservehttp.org/NCJJWebsite/main.html</vt:lpwstr>
      </vt:variant>
      <vt:variant>
        <vt:lpwstr/>
      </vt:variant>
      <vt:variant>
        <vt:i4>458761</vt:i4>
      </vt:variant>
      <vt:variant>
        <vt:i4>0</vt:i4>
      </vt:variant>
      <vt:variant>
        <vt:i4>0</vt:i4>
      </vt:variant>
      <vt:variant>
        <vt:i4>5</vt:i4>
      </vt:variant>
      <vt:variant>
        <vt:lpwstr>http://www.ojjdp.gov/publications/PubResults.asp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MACALLAIR</dc:creator>
  <cp:keywords/>
  <cp:lastModifiedBy>Dan Macallair</cp:lastModifiedBy>
  <cp:revision>2</cp:revision>
  <dcterms:created xsi:type="dcterms:W3CDTF">2020-08-24T23:43:00Z</dcterms:created>
  <dcterms:modified xsi:type="dcterms:W3CDTF">2020-08-24T23:43:00Z</dcterms:modified>
</cp:coreProperties>
</file>